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D7" w:rsidRDefault="008B15D7" w:rsidP="00AE150F">
      <w:pPr>
        <w:jc w:val="center"/>
        <w:rPr>
          <w:rFonts w:ascii="黑体" w:eastAsia="黑体" w:hAnsi="黑体"/>
          <w:b/>
          <w:sz w:val="36"/>
          <w:szCs w:val="32"/>
        </w:rPr>
      </w:pPr>
    </w:p>
    <w:p w:rsidR="00AE150F" w:rsidRPr="008B15D7" w:rsidRDefault="008B15D7" w:rsidP="00AE150F">
      <w:pPr>
        <w:jc w:val="center"/>
        <w:rPr>
          <w:rFonts w:ascii="黑体" w:eastAsia="黑体" w:hAnsi="黑体"/>
          <w:b/>
          <w:sz w:val="36"/>
          <w:szCs w:val="32"/>
        </w:rPr>
      </w:pPr>
      <w:bookmarkStart w:id="0" w:name="_GoBack"/>
      <w:r>
        <w:rPr>
          <w:rFonts w:ascii="黑体" w:eastAsia="黑体" w:hAnsi="黑体" w:hint="eastAsia"/>
          <w:b/>
          <w:sz w:val="36"/>
          <w:szCs w:val="32"/>
        </w:rPr>
        <w:t>关于举办</w:t>
      </w:r>
      <w:r w:rsidR="00336017" w:rsidRPr="008B15D7">
        <w:rPr>
          <w:rFonts w:ascii="黑体" w:eastAsia="黑体" w:hAnsi="黑体" w:hint="eastAsia"/>
          <w:b/>
          <w:sz w:val="36"/>
          <w:szCs w:val="32"/>
        </w:rPr>
        <w:t>油田信息安全人才选拔赛</w:t>
      </w:r>
      <w:r w:rsidR="00124FAE" w:rsidRPr="008B15D7">
        <w:rPr>
          <w:rFonts w:ascii="黑体" w:eastAsia="黑体" w:hAnsi="黑体" w:hint="eastAsia"/>
          <w:b/>
          <w:sz w:val="36"/>
          <w:szCs w:val="32"/>
        </w:rPr>
        <w:t>暨</w:t>
      </w:r>
      <w:r w:rsidR="00AE150F" w:rsidRPr="008B15D7">
        <w:rPr>
          <w:rFonts w:ascii="黑体" w:eastAsia="黑体" w:hAnsi="黑体" w:hint="eastAsia"/>
          <w:b/>
          <w:sz w:val="36"/>
          <w:szCs w:val="32"/>
        </w:rPr>
        <w:t>中国石化网络安全</w:t>
      </w:r>
      <w:bookmarkEnd w:id="0"/>
      <w:r w:rsidR="00124FAE" w:rsidRPr="008B15D7">
        <w:rPr>
          <w:rFonts w:ascii="黑体" w:eastAsia="黑体" w:hAnsi="黑体" w:hint="eastAsia"/>
          <w:b/>
          <w:sz w:val="36"/>
          <w:szCs w:val="32"/>
        </w:rPr>
        <w:t>专业技术比武选拔赛</w:t>
      </w:r>
      <w:r w:rsidR="00336017" w:rsidRPr="008B15D7">
        <w:rPr>
          <w:rFonts w:ascii="黑体" w:eastAsia="黑体" w:hAnsi="黑体" w:hint="eastAsia"/>
          <w:b/>
          <w:sz w:val="36"/>
          <w:szCs w:val="32"/>
        </w:rPr>
        <w:t>的</w:t>
      </w:r>
      <w:r w:rsidR="00AE150F" w:rsidRPr="008B15D7">
        <w:rPr>
          <w:rFonts w:ascii="黑体" w:eastAsia="黑体" w:hAnsi="黑体" w:hint="eastAsia"/>
          <w:b/>
          <w:sz w:val="36"/>
          <w:szCs w:val="32"/>
        </w:rPr>
        <w:t>通知</w:t>
      </w:r>
    </w:p>
    <w:p w:rsidR="002B06A6" w:rsidRPr="00AE150F" w:rsidRDefault="002B06A6">
      <w:pPr>
        <w:tabs>
          <w:tab w:val="center" w:pos="4365"/>
          <w:tab w:val="left" w:pos="6240"/>
        </w:tabs>
        <w:spacing w:line="600" w:lineRule="exact"/>
        <w:jc w:val="center"/>
        <w:rPr>
          <w:rFonts w:eastAsia="楷体_GB2312"/>
          <w:spacing w:val="20"/>
          <w:szCs w:val="32"/>
        </w:rPr>
      </w:pPr>
    </w:p>
    <w:p w:rsidR="002B06A6" w:rsidRDefault="003B528C" w:rsidP="008B15D7">
      <w:pPr>
        <w:spacing w:line="600" w:lineRule="exact"/>
        <w:rPr>
          <w:rFonts w:eastAsia="仿宋_GB2312"/>
          <w:snapToGrid w:val="0"/>
          <w:kern w:val="0"/>
          <w:szCs w:val="32"/>
        </w:rPr>
      </w:pPr>
      <w:r>
        <w:rPr>
          <w:rFonts w:eastAsia="仿宋_GB2312" w:hint="eastAsia"/>
          <w:snapToGrid w:val="0"/>
          <w:kern w:val="0"/>
          <w:szCs w:val="32"/>
        </w:rPr>
        <w:t>管理局有限公司</w:t>
      </w:r>
      <w:r>
        <w:rPr>
          <w:rFonts w:eastAsia="仿宋_GB2312"/>
          <w:snapToGrid w:val="0"/>
          <w:kern w:val="0"/>
          <w:szCs w:val="32"/>
        </w:rPr>
        <w:t>、油田</w:t>
      </w:r>
      <w:r w:rsidR="00124FAE">
        <w:rPr>
          <w:rFonts w:eastAsia="仿宋_GB2312" w:hint="eastAsia"/>
          <w:snapToGrid w:val="0"/>
          <w:kern w:val="0"/>
          <w:szCs w:val="32"/>
        </w:rPr>
        <w:t>分公司各单位</w:t>
      </w:r>
      <w:r w:rsidR="003F27E9">
        <w:rPr>
          <w:rFonts w:eastAsia="仿宋_GB2312"/>
          <w:snapToGrid w:val="0"/>
          <w:kern w:val="0"/>
          <w:szCs w:val="32"/>
        </w:rPr>
        <w:t>：</w:t>
      </w:r>
    </w:p>
    <w:p w:rsidR="008E4B89" w:rsidRDefault="00124FAE" w:rsidP="008B15D7">
      <w:pPr>
        <w:spacing w:line="600" w:lineRule="exact"/>
        <w:ind w:firstLineChars="200" w:firstLine="624"/>
        <w:rPr>
          <w:rFonts w:ascii="仿宋" w:eastAsia="仿宋" w:hAnsi="仿宋" w:cs="宋体"/>
          <w:kern w:val="0"/>
          <w:szCs w:val="32"/>
        </w:rPr>
      </w:pPr>
      <w:bookmarkStart w:id="1" w:name="_Hlk511745875"/>
      <w:r>
        <w:rPr>
          <w:rFonts w:ascii="仿宋" w:eastAsia="仿宋" w:hAnsi="仿宋" w:cs="宋体" w:hint="eastAsia"/>
          <w:kern w:val="0"/>
          <w:szCs w:val="32"/>
        </w:rPr>
        <w:t>为全面</w:t>
      </w:r>
      <w:r w:rsidR="008B15D7">
        <w:rPr>
          <w:rFonts w:ascii="仿宋" w:eastAsia="仿宋" w:hAnsi="仿宋" w:cs="宋体" w:hint="eastAsia"/>
          <w:kern w:val="0"/>
          <w:szCs w:val="32"/>
        </w:rPr>
        <w:t>加强</w:t>
      </w:r>
      <w:r>
        <w:rPr>
          <w:rFonts w:ascii="仿宋" w:eastAsia="仿宋" w:hAnsi="仿宋" w:cs="宋体" w:hint="eastAsia"/>
          <w:kern w:val="0"/>
          <w:szCs w:val="32"/>
        </w:rPr>
        <w:t>油田网络安全技术防护，提高全员网络安全意识，培养网络安全优秀人才，</w:t>
      </w:r>
      <w:r w:rsidR="003B528C">
        <w:rPr>
          <w:rFonts w:ascii="仿宋" w:eastAsia="仿宋" w:hAnsi="仿宋" w:cs="宋体" w:hint="eastAsia"/>
          <w:kern w:val="0"/>
          <w:szCs w:val="32"/>
        </w:rPr>
        <w:t>局</w:t>
      </w:r>
      <w:r>
        <w:rPr>
          <w:rFonts w:ascii="仿宋" w:eastAsia="仿宋" w:hAnsi="仿宋" w:cs="宋体" w:hint="eastAsia"/>
          <w:kern w:val="0"/>
          <w:szCs w:val="32"/>
        </w:rPr>
        <w:t>信息化管理中心与</w:t>
      </w:r>
      <w:r w:rsidR="003B528C">
        <w:rPr>
          <w:rFonts w:ascii="仿宋" w:eastAsia="仿宋" w:hAnsi="仿宋" w:cs="宋体" w:hint="eastAsia"/>
          <w:kern w:val="0"/>
          <w:szCs w:val="32"/>
        </w:rPr>
        <w:t>党委</w:t>
      </w:r>
      <w:r w:rsidR="003B528C">
        <w:rPr>
          <w:rFonts w:ascii="仿宋" w:eastAsia="仿宋" w:hAnsi="仿宋" w:cs="宋体"/>
          <w:kern w:val="0"/>
          <w:szCs w:val="32"/>
        </w:rPr>
        <w:t>组织部、局</w:t>
      </w:r>
      <w:r>
        <w:rPr>
          <w:rFonts w:ascii="仿宋" w:eastAsia="仿宋" w:hAnsi="仿宋" w:cs="宋体" w:hint="eastAsia"/>
          <w:kern w:val="0"/>
          <w:szCs w:val="32"/>
        </w:rPr>
        <w:t>团委</w:t>
      </w:r>
      <w:r w:rsidR="008B15D7">
        <w:rPr>
          <w:rFonts w:ascii="仿宋" w:eastAsia="仿宋" w:hAnsi="仿宋" w:cs="宋体" w:hint="eastAsia"/>
          <w:kern w:val="0"/>
          <w:szCs w:val="32"/>
        </w:rPr>
        <w:t>决定</w:t>
      </w:r>
      <w:r>
        <w:rPr>
          <w:rFonts w:ascii="仿宋" w:eastAsia="仿宋" w:hAnsi="仿宋" w:cs="宋体" w:hint="eastAsia"/>
          <w:kern w:val="0"/>
          <w:szCs w:val="32"/>
        </w:rPr>
        <w:t>联合举办</w:t>
      </w:r>
      <w:r>
        <w:rPr>
          <w:rFonts w:eastAsia="仿宋_GB2312" w:hint="eastAsia"/>
          <w:snapToGrid w:val="0"/>
          <w:kern w:val="0"/>
          <w:szCs w:val="32"/>
        </w:rPr>
        <w:t>油田信息安全</w:t>
      </w:r>
      <w:r w:rsidRPr="004042FD">
        <w:rPr>
          <w:rFonts w:eastAsia="仿宋_GB2312" w:hint="eastAsia"/>
          <w:snapToGrid w:val="0"/>
          <w:kern w:val="0"/>
          <w:szCs w:val="32"/>
        </w:rPr>
        <w:t>人才选拔赛</w:t>
      </w:r>
      <w:r>
        <w:rPr>
          <w:rFonts w:ascii="仿宋" w:eastAsia="仿宋" w:hAnsi="仿宋" w:cs="宋体" w:hint="eastAsia"/>
          <w:kern w:val="0"/>
          <w:szCs w:val="32"/>
        </w:rPr>
        <w:t>，在</w:t>
      </w:r>
      <w:r w:rsidR="003B528C">
        <w:rPr>
          <w:rFonts w:ascii="仿宋" w:eastAsia="仿宋" w:hAnsi="仿宋" w:cs="宋体" w:hint="eastAsia"/>
          <w:kern w:val="0"/>
          <w:szCs w:val="32"/>
        </w:rPr>
        <w:t>此基础上</w:t>
      </w:r>
      <w:r w:rsidR="003B528C">
        <w:rPr>
          <w:rFonts w:ascii="仿宋" w:eastAsia="仿宋" w:hAnsi="仿宋" w:cs="宋体"/>
          <w:kern w:val="0"/>
          <w:szCs w:val="32"/>
        </w:rPr>
        <w:t>，择优选拔人员</w:t>
      </w:r>
      <w:r w:rsidR="003B528C">
        <w:rPr>
          <w:rFonts w:ascii="仿宋" w:eastAsia="仿宋" w:hAnsi="仿宋" w:cs="宋体" w:hint="eastAsia"/>
          <w:kern w:val="0"/>
          <w:szCs w:val="32"/>
        </w:rPr>
        <w:t>参加</w:t>
      </w:r>
      <w:r>
        <w:rPr>
          <w:rFonts w:ascii="仿宋" w:eastAsia="仿宋" w:hAnsi="仿宋" w:cs="宋体" w:hint="eastAsia"/>
          <w:kern w:val="0"/>
          <w:szCs w:val="32"/>
        </w:rPr>
        <w:t>中国石化2</w:t>
      </w:r>
      <w:r>
        <w:rPr>
          <w:rFonts w:ascii="仿宋" w:eastAsia="仿宋" w:hAnsi="仿宋" w:cs="宋体"/>
          <w:kern w:val="0"/>
          <w:szCs w:val="32"/>
        </w:rPr>
        <w:t>018</w:t>
      </w:r>
      <w:r>
        <w:rPr>
          <w:rFonts w:ascii="仿宋" w:eastAsia="仿宋" w:hAnsi="仿宋" w:cs="宋体" w:hint="eastAsia"/>
          <w:kern w:val="0"/>
          <w:szCs w:val="32"/>
        </w:rPr>
        <w:t>年网络安全专业技术比武</w:t>
      </w:r>
      <w:r w:rsidR="008B15D7">
        <w:rPr>
          <w:rFonts w:ascii="仿宋" w:eastAsia="仿宋" w:hAnsi="仿宋" w:cs="宋体" w:hint="eastAsia"/>
          <w:kern w:val="0"/>
          <w:szCs w:val="32"/>
        </w:rPr>
        <w:t>。</w:t>
      </w:r>
      <w:r>
        <w:rPr>
          <w:rFonts w:ascii="仿宋" w:eastAsia="仿宋" w:hAnsi="仿宋" w:cs="宋体" w:hint="eastAsia"/>
          <w:kern w:val="0"/>
          <w:szCs w:val="32"/>
        </w:rPr>
        <w:t>有关要求如下：</w:t>
      </w:r>
      <w:bookmarkEnd w:id="1"/>
    </w:p>
    <w:p w:rsidR="004B03E9" w:rsidRPr="003B528C" w:rsidRDefault="003F27E9" w:rsidP="008B15D7">
      <w:pPr>
        <w:spacing w:line="600" w:lineRule="exact"/>
        <w:ind w:firstLineChars="200" w:firstLine="624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</w:t>
      </w:r>
      <w:r>
        <w:rPr>
          <w:rFonts w:ascii="黑体" w:eastAsia="黑体" w:hAnsi="黑体"/>
          <w:szCs w:val="32"/>
        </w:rPr>
        <w:t>、</w:t>
      </w:r>
      <w:r w:rsidR="004B03E9" w:rsidRPr="004B03E9">
        <w:rPr>
          <w:rFonts w:ascii="黑体" w:eastAsia="黑体" w:hAnsi="黑体" w:hint="eastAsia"/>
          <w:szCs w:val="32"/>
        </w:rPr>
        <w:t>竞赛</w:t>
      </w:r>
      <w:r w:rsidR="003B528C">
        <w:rPr>
          <w:rFonts w:ascii="黑体" w:eastAsia="黑体" w:hAnsi="黑体"/>
          <w:szCs w:val="32"/>
        </w:rPr>
        <w:t>内容</w:t>
      </w:r>
    </w:p>
    <w:p w:rsidR="003B528C" w:rsidRPr="003B528C" w:rsidRDefault="003B528C" w:rsidP="008B15D7">
      <w:pPr>
        <w:spacing w:line="600" w:lineRule="exact"/>
        <w:ind w:firstLineChars="200" w:firstLine="624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竞赛内容</w:t>
      </w:r>
      <w:r>
        <w:rPr>
          <w:rFonts w:ascii="仿宋" w:eastAsia="仿宋" w:hAnsi="仿宋"/>
          <w:bCs/>
          <w:szCs w:val="32"/>
        </w:rPr>
        <w:t>包括</w:t>
      </w:r>
      <w:r>
        <w:rPr>
          <w:rFonts w:ascii="仿宋" w:eastAsia="仿宋" w:hAnsi="仿宋" w:hint="eastAsia"/>
          <w:bCs/>
          <w:szCs w:val="32"/>
        </w:rPr>
        <w:t>网络安全态势、网络安全法律法规、网络安全制度标准和规范、网络安全等级保护等</w:t>
      </w:r>
      <w:r w:rsidRPr="003B528C">
        <w:rPr>
          <w:rFonts w:ascii="仿宋" w:eastAsia="仿宋" w:hAnsi="仿宋" w:hint="eastAsia"/>
          <w:bCs/>
          <w:szCs w:val="32"/>
        </w:rPr>
        <w:t>管理知识</w:t>
      </w:r>
      <w:r>
        <w:rPr>
          <w:rFonts w:ascii="仿宋" w:eastAsia="仿宋" w:hAnsi="仿宋" w:hint="eastAsia"/>
          <w:bCs/>
          <w:szCs w:val="32"/>
        </w:rPr>
        <w:t>；网络安全技术基础、网络安全运行维护、网络架构安全与安全域划分、无线网络安全等</w:t>
      </w:r>
      <w:r>
        <w:rPr>
          <w:rFonts w:ascii="仿宋" w:eastAsia="仿宋" w:hAnsi="仿宋"/>
          <w:bCs/>
          <w:szCs w:val="32"/>
        </w:rPr>
        <w:t>技术</w:t>
      </w:r>
      <w:r w:rsidRPr="003B528C">
        <w:rPr>
          <w:rFonts w:ascii="仿宋" w:eastAsia="仿宋" w:hAnsi="仿宋" w:hint="eastAsia"/>
          <w:bCs/>
          <w:szCs w:val="32"/>
        </w:rPr>
        <w:t>知识</w:t>
      </w:r>
      <w:r>
        <w:rPr>
          <w:rFonts w:ascii="仿宋" w:eastAsia="仿宋" w:hAnsi="仿宋" w:hint="eastAsia"/>
          <w:bCs/>
          <w:szCs w:val="32"/>
        </w:rPr>
        <w:t>。</w:t>
      </w:r>
    </w:p>
    <w:p w:rsidR="008E4B89" w:rsidRDefault="003B528C" w:rsidP="008B15D7">
      <w:pPr>
        <w:spacing w:line="600" w:lineRule="exact"/>
        <w:ind w:firstLineChars="200" w:firstLine="624"/>
        <w:rPr>
          <w:rFonts w:ascii="仿宋" w:eastAsia="仿宋" w:hAnsi="仿宋"/>
          <w:bCs/>
          <w:szCs w:val="32"/>
        </w:rPr>
      </w:pPr>
      <w:r>
        <w:rPr>
          <w:rFonts w:ascii="黑体" w:eastAsia="黑体" w:hAnsi="黑体" w:hint="eastAsia"/>
          <w:szCs w:val="32"/>
        </w:rPr>
        <w:t>二</w:t>
      </w:r>
      <w:r w:rsidR="003F27E9">
        <w:rPr>
          <w:rFonts w:ascii="黑体" w:eastAsia="黑体" w:hAnsi="黑体" w:hint="eastAsia"/>
          <w:szCs w:val="32"/>
        </w:rPr>
        <w:t>、参赛条件</w:t>
      </w:r>
    </w:p>
    <w:p w:rsidR="008E4B89" w:rsidRDefault="00D46BD7" w:rsidP="008B15D7">
      <w:pPr>
        <w:spacing w:line="600" w:lineRule="exact"/>
        <w:ind w:firstLineChars="200" w:firstLine="624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szCs w:val="32"/>
        </w:rPr>
        <w:t>胜利油田HR在册员工或劳务工</w:t>
      </w:r>
      <w:r w:rsidR="004B03E9">
        <w:rPr>
          <w:rFonts w:ascii="仿宋" w:eastAsia="仿宋" w:hAnsi="仿宋" w:hint="eastAsia"/>
          <w:szCs w:val="32"/>
        </w:rPr>
        <w:t>。</w:t>
      </w:r>
    </w:p>
    <w:p w:rsidR="008E4B89" w:rsidRDefault="003B528C" w:rsidP="008B15D7">
      <w:pPr>
        <w:spacing w:line="600" w:lineRule="exact"/>
        <w:ind w:firstLineChars="200" w:firstLine="624"/>
        <w:rPr>
          <w:rFonts w:ascii="仿宋" w:eastAsia="仿宋" w:hAnsi="仿宋"/>
          <w:bCs/>
          <w:szCs w:val="32"/>
        </w:rPr>
      </w:pPr>
      <w:r>
        <w:rPr>
          <w:rFonts w:ascii="黑体" w:eastAsia="黑体" w:hAnsi="黑体" w:hint="eastAsia"/>
          <w:szCs w:val="32"/>
        </w:rPr>
        <w:t>三</w:t>
      </w:r>
      <w:r w:rsidR="003F27E9" w:rsidRPr="004042FD">
        <w:rPr>
          <w:rFonts w:ascii="黑体" w:eastAsia="黑体" w:hAnsi="黑体" w:hint="eastAsia"/>
          <w:szCs w:val="32"/>
        </w:rPr>
        <w:t>、</w:t>
      </w:r>
      <w:r w:rsidR="005A452A">
        <w:rPr>
          <w:rFonts w:ascii="黑体" w:eastAsia="黑体" w:hAnsi="黑体" w:hint="eastAsia"/>
          <w:szCs w:val="32"/>
        </w:rPr>
        <w:t>报名要求</w:t>
      </w:r>
    </w:p>
    <w:p w:rsidR="008E4B89" w:rsidRPr="008E4B89" w:rsidRDefault="004B03E9" w:rsidP="008B15D7">
      <w:pPr>
        <w:spacing w:line="600" w:lineRule="exact"/>
        <w:ind w:firstLineChars="200" w:firstLine="624"/>
        <w:rPr>
          <w:rFonts w:ascii="仿宋_GB2312" w:eastAsia="仿宋_GB2312" w:hAnsi="Calibri"/>
          <w:szCs w:val="32"/>
        </w:rPr>
      </w:pPr>
      <w:r>
        <w:rPr>
          <w:rFonts w:ascii="仿宋_GB2312" w:eastAsia="仿宋_GB2312" w:hAnsi="Calibri" w:hint="eastAsia"/>
          <w:szCs w:val="32"/>
        </w:rPr>
        <w:t>各单位信息部门</w:t>
      </w:r>
      <w:r w:rsidR="003B528C">
        <w:rPr>
          <w:rFonts w:ascii="仿宋_GB2312" w:eastAsia="仿宋_GB2312" w:hAnsi="Calibri" w:hint="eastAsia"/>
          <w:szCs w:val="32"/>
        </w:rPr>
        <w:t>至少</w:t>
      </w:r>
      <w:r>
        <w:rPr>
          <w:rFonts w:ascii="仿宋_GB2312" w:eastAsia="仿宋_GB2312" w:hAnsi="Calibri" w:hint="eastAsia"/>
          <w:szCs w:val="32"/>
        </w:rPr>
        <w:t>推荐1</w:t>
      </w:r>
      <w:r>
        <w:rPr>
          <w:rFonts w:ascii="仿宋_GB2312" w:eastAsia="仿宋_GB2312" w:hAnsi="Calibri"/>
          <w:szCs w:val="32"/>
        </w:rPr>
        <w:t>-2</w:t>
      </w:r>
      <w:r>
        <w:rPr>
          <w:rFonts w:ascii="仿宋_GB2312" w:eastAsia="仿宋_GB2312" w:hAnsi="Calibri" w:hint="eastAsia"/>
          <w:szCs w:val="32"/>
        </w:rPr>
        <w:t>名人员参赛</w:t>
      </w:r>
      <w:r w:rsidR="003B528C">
        <w:rPr>
          <w:rFonts w:ascii="仿宋_GB2312" w:eastAsia="仿宋_GB2312" w:hAnsi="Calibri" w:hint="eastAsia"/>
          <w:szCs w:val="32"/>
        </w:rPr>
        <w:t>，并于</w:t>
      </w:r>
      <w:r w:rsidR="00BE6831">
        <w:rPr>
          <w:rFonts w:ascii="仿宋_GB2312" w:eastAsia="仿宋_GB2312" w:hAnsi="Calibri" w:hint="eastAsia"/>
          <w:szCs w:val="32"/>
        </w:rPr>
        <w:t>2</w:t>
      </w:r>
      <w:r w:rsidR="00BE6831">
        <w:rPr>
          <w:rFonts w:ascii="仿宋_GB2312" w:eastAsia="仿宋_GB2312" w:hAnsi="Calibri"/>
          <w:szCs w:val="32"/>
        </w:rPr>
        <w:t>018</w:t>
      </w:r>
      <w:r w:rsidR="00BE6831">
        <w:rPr>
          <w:rFonts w:ascii="仿宋_GB2312" w:eastAsia="仿宋_GB2312" w:hAnsi="Calibri" w:hint="eastAsia"/>
          <w:szCs w:val="32"/>
        </w:rPr>
        <w:t>年5月3日</w:t>
      </w:r>
      <w:r w:rsidR="003B528C">
        <w:rPr>
          <w:rFonts w:ascii="仿宋_GB2312" w:eastAsia="仿宋_GB2312" w:hAnsi="Calibri" w:hint="eastAsia"/>
          <w:szCs w:val="32"/>
        </w:rPr>
        <w:t>下班前</w:t>
      </w:r>
      <w:r w:rsidR="003B528C">
        <w:rPr>
          <w:rFonts w:ascii="仿宋_GB2312" w:eastAsia="仿宋_GB2312" w:hAnsi="Calibri"/>
          <w:szCs w:val="32"/>
        </w:rPr>
        <w:t>反馈人员名单</w:t>
      </w:r>
      <w:r w:rsidR="003B528C">
        <w:rPr>
          <w:rFonts w:ascii="仿宋_GB2312" w:eastAsia="仿宋_GB2312" w:hAnsi="Calibri" w:hint="eastAsia"/>
          <w:szCs w:val="32"/>
        </w:rPr>
        <w:t>。油田将组织开展</w:t>
      </w:r>
      <w:r w:rsidR="005A452A">
        <w:rPr>
          <w:rFonts w:ascii="仿宋_GB2312" w:eastAsia="仿宋_GB2312" w:hAnsi="Calibri" w:hint="eastAsia"/>
          <w:szCs w:val="32"/>
        </w:rPr>
        <w:t>人员</w:t>
      </w:r>
      <w:r w:rsidR="003B528C">
        <w:rPr>
          <w:rFonts w:ascii="仿宋_GB2312" w:eastAsia="仿宋_GB2312" w:hAnsi="Calibri" w:hint="eastAsia"/>
          <w:szCs w:val="32"/>
        </w:rPr>
        <w:t>选拔，</w:t>
      </w:r>
      <w:r w:rsidR="003B528C">
        <w:rPr>
          <w:rFonts w:ascii="仿宋_GB2312" w:eastAsia="仿宋_GB2312" w:hAnsi="Calibri"/>
          <w:szCs w:val="32"/>
        </w:rPr>
        <w:t>并</w:t>
      </w:r>
      <w:r w:rsidR="00C20778">
        <w:rPr>
          <w:rFonts w:ascii="仿宋_GB2312" w:eastAsia="仿宋_GB2312" w:hAnsi="Calibri" w:hint="eastAsia"/>
          <w:szCs w:val="32"/>
        </w:rPr>
        <w:t>进行集中</w:t>
      </w:r>
      <w:r w:rsidR="00A267C7">
        <w:rPr>
          <w:rFonts w:ascii="仿宋_GB2312" w:eastAsia="仿宋_GB2312" w:hAnsi="Calibri" w:hint="eastAsia"/>
          <w:szCs w:val="32"/>
        </w:rPr>
        <w:t>培训。</w:t>
      </w:r>
    </w:p>
    <w:p w:rsidR="002B06A6" w:rsidRDefault="005A452A" w:rsidP="008B15D7">
      <w:pPr>
        <w:spacing w:line="600" w:lineRule="exact"/>
        <w:ind w:firstLineChars="200" w:firstLine="626"/>
        <w:rPr>
          <w:rFonts w:ascii="黑体" w:eastAsia="黑体"/>
          <w:b/>
          <w:snapToGrid w:val="0"/>
          <w:kern w:val="0"/>
          <w:szCs w:val="32"/>
        </w:rPr>
      </w:pPr>
      <w:r>
        <w:rPr>
          <w:rFonts w:ascii="黑体" w:eastAsia="黑体" w:hint="eastAsia"/>
          <w:b/>
          <w:snapToGrid w:val="0"/>
          <w:kern w:val="0"/>
          <w:szCs w:val="32"/>
        </w:rPr>
        <w:lastRenderedPageBreak/>
        <w:t>五</w:t>
      </w:r>
      <w:r w:rsidR="003F27E9">
        <w:rPr>
          <w:rFonts w:ascii="黑体" w:eastAsia="黑体" w:hint="eastAsia"/>
          <w:b/>
          <w:snapToGrid w:val="0"/>
          <w:kern w:val="0"/>
          <w:szCs w:val="32"/>
        </w:rPr>
        <w:t>、有关要求</w:t>
      </w:r>
    </w:p>
    <w:p w:rsidR="00953884" w:rsidRPr="009038F1" w:rsidRDefault="00953884" w:rsidP="008B15D7">
      <w:pPr>
        <w:spacing w:line="600" w:lineRule="exact"/>
        <w:ind w:firstLineChars="200" w:firstLine="608"/>
        <w:rPr>
          <w:rFonts w:ascii="仿宋_GB2312" w:eastAsia="仿宋_GB2312" w:hAnsi="Calibri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Cs w:val="32"/>
        </w:rPr>
        <w:t>本次竞赛是对油田</w:t>
      </w:r>
      <w:r w:rsidR="00EE0C4B">
        <w:rPr>
          <w:rFonts w:ascii="仿宋_GB2312" w:eastAsia="仿宋_GB2312" w:hint="eastAsia"/>
          <w:snapToGrid w:val="0"/>
          <w:spacing w:val="-4"/>
          <w:kern w:val="0"/>
          <w:szCs w:val="32"/>
        </w:rPr>
        <w:t>网络</w:t>
      </w:r>
      <w:r>
        <w:rPr>
          <w:rFonts w:ascii="仿宋_GB2312" w:eastAsia="仿宋_GB2312" w:hint="eastAsia"/>
          <w:snapToGrid w:val="0"/>
          <w:spacing w:val="-4"/>
          <w:kern w:val="0"/>
          <w:szCs w:val="32"/>
        </w:rPr>
        <w:t>安全工作的一次全面检阅和推动，旨</w:t>
      </w:r>
      <w:r w:rsidR="003B528C">
        <w:rPr>
          <w:rFonts w:ascii="仿宋_GB2312" w:eastAsia="仿宋_GB2312" w:hint="eastAsia"/>
          <w:snapToGrid w:val="0"/>
          <w:spacing w:val="-4"/>
          <w:kern w:val="0"/>
          <w:szCs w:val="32"/>
        </w:rPr>
        <w:t>在通过竞赛进一步提升各单位信息技术能力，选拔</w:t>
      </w:r>
      <w:r>
        <w:rPr>
          <w:rFonts w:ascii="仿宋_GB2312" w:eastAsia="仿宋_GB2312" w:hint="eastAsia"/>
          <w:snapToGrid w:val="0"/>
          <w:spacing w:val="-4"/>
          <w:kern w:val="0"/>
          <w:szCs w:val="32"/>
        </w:rPr>
        <w:t>有能力、有水平、有潜力的技术人才。</w:t>
      </w:r>
      <w:r w:rsidRPr="009038F1">
        <w:rPr>
          <w:rFonts w:ascii="仿宋_GB2312" w:eastAsia="仿宋_GB2312" w:hAnsi="Calibri" w:hint="eastAsia"/>
          <w:szCs w:val="32"/>
        </w:rPr>
        <w:t>各单位要高度重视，对照参赛条件</w:t>
      </w:r>
      <w:r w:rsidRPr="009038F1">
        <w:rPr>
          <w:rFonts w:ascii="仿宋_GB2312" w:eastAsia="仿宋_GB2312" w:hAnsi="Calibri"/>
          <w:szCs w:val="32"/>
        </w:rPr>
        <w:t>，</w:t>
      </w:r>
      <w:r w:rsidRPr="009038F1">
        <w:rPr>
          <w:rFonts w:ascii="仿宋_GB2312" w:eastAsia="仿宋_GB2312" w:hAnsi="Calibri" w:hint="eastAsia"/>
          <w:szCs w:val="32"/>
        </w:rPr>
        <w:t>立足岗位，坚持层层选拔，好中选优，真正使有能力、有水平、有潜力的信息化人才脱颖而出。</w:t>
      </w:r>
    </w:p>
    <w:p w:rsidR="002B06A6" w:rsidRDefault="00953884" w:rsidP="008B15D7">
      <w:pPr>
        <w:spacing w:line="600" w:lineRule="exact"/>
        <w:ind w:firstLineChars="200" w:firstLine="624"/>
        <w:rPr>
          <w:rFonts w:ascii="仿宋_GB2312" w:eastAsia="仿宋_GB2312"/>
          <w:snapToGrid w:val="0"/>
          <w:kern w:val="0"/>
          <w:szCs w:val="32"/>
        </w:rPr>
      </w:pPr>
      <w:r>
        <w:rPr>
          <w:rFonts w:ascii="仿宋_GB2312" w:eastAsia="仿宋_GB2312" w:hint="eastAsia"/>
          <w:snapToGrid w:val="0"/>
          <w:kern w:val="0"/>
          <w:szCs w:val="32"/>
        </w:rPr>
        <w:t>联系人：</w:t>
      </w:r>
      <w:r w:rsidR="00A267C7">
        <w:rPr>
          <w:rFonts w:ascii="仿宋_GB2312" w:eastAsia="仿宋_GB2312" w:hint="eastAsia"/>
          <w:snapToGrid w:val="0"/>
          <w:kern w:val="0"/>
          <w:szCs w:val="32"/>
        </w:rPr>
        <w:t>梁琦</w:t>
      </w:r>
      <w:r w:rsidR="00A267C7">
        <w:rPr>
          <w:rFonts w:ascii="仿宋_GB2312" w:eastAsia="仿宋_GB2312"/>
          <w:snapToGrid w:val="0"/>
          <w:kern w:val="0"/>
          <w:szCs w:val="32"/>
        </w:rPr>
        <w:t>8551603</w:t>
      </w:r>
      <w:r w:rsidR="005A452A">
        <w:rPr>
          <w:rFonts w:ascii="仿宋_GB2312" w:eastAsia="仿宋_GB2312"/>
          <w:snapToGrid w:val="0"/>
          <w:kern w:val="0"/>
          <w:szCs w:val="32"/>
        </w:rPr>
        <w:t xml:space="preserve">  </w:t>
      </w:r>
      <w:r w:rsidR="00A267C7">
        <w:rPr>
          <w:rFonts w:ascii="仿宋_GB2312" w:eastAsia="仿宋_GB2312" w:hint="eastAsia"/>
          <w:snapToGrid w:val="0"/>
          <w:kern w:val="0"/>
          <w:szCs w:val="32"/>
        </w:rPr>
        <w:t>lia</w:t>
      </w:r>
      <w:r w:rsidR="008B15D7">
        <w:rPr>
          <w:rFonts w:ascii="仿宋_GB2312" w:eastAsia="仿宋_GB2312"/>
          <w:snapToGrid w:val="0"/>
          <w:kern w:val="0"/>
          <w:szCs w:val="32"/>
        </w:rPr>
        <w:t>ng</w:t>
      </w:r>
      <w:r w:rsidR="00A267C7">
        <w:rPr>
          <w:rFonts w:ascii="仿宋_GB2312" w:eastAsia="仿宋_GB2312" w:hint="eastAsia"/>
          <w:snapToGrid w:val="0"/>
          <w:kern w:val="0"/>
          <w:szCs w:val="32"/>
        </w:rPr>
        <w:t>qi.slyt</w:t>
      </w:r>
      <w:r w:rsidR="005A452A">
        <w:rPr>
          <w:rFonts w:ascii="仿宋_GB2312" w:eastAsia="仿宋_GB2312" w:hint="eastAsia"/>
          <w:snapToGrid w:val="0"/>
          <w:kern w:val="0"/>
          <w:szCs w:val="32"/>
        </w:rPr>
        <w:t>@sinopec.com</w:t>
      </w:r>
    </w:p>
    <w:p w:rsidR="003B528C" w:rsidRDefault="003B528C" w:rsidP="008B15D7">
      <w:pPr>
        <w:spacing w:line="600" w:lineRule="exact"/>
        <w:rPr>
          <w:rFonts w:ascii="仿宋_GB2312" w:eastAsia="仿宋_GB2312"/>
          <w:snapToGrid w:val="0"/>
          <w:kern w:val="0"/>
          <w:szCs w:val="32"/>
        </w:rPr>
      </w:pPr>
    </w:p>
    <w:p w:rsidR="003B528C" w:rsidRDefault="003B528C" w:rsidP="008B15D7">
      <w:pPr>
        <w:spacing w:line="600" w:lineRule="exact"/>
        <w:ind w:firstLineChars="200" w:firstLine="624"/>
        <w:rPr>
          <w:rFonts w:ascii="仿宋_GB2312" w:eastAsia="仿宋_GB2312"/>
          <w:snapToGrid w:val="0"/>
          <w:kern w:val="0"/>
          <w:szCs w:val="32"/>
        </w:rPr>
      </w:pPr>
      <w:r>
        <w:rPr>
          <w:rFonts w:ascii="仿宋_GB2312" w:eastAsia="仿宋_GB2312" w:hint="eastAsia"/>
          <w:snapToGrid w:val="0"/>
          <w:kern w:val="0"/>
          <w:szCs w:val="32"/>
        </w:rPr>
        <w:t>附件：</w:t>
      </w:r>
      <w:r w:rsidR="008B15D7">
        <w:rPr>
          <w:rFonts w:ascii="仿宋_GB2312" w:eastAsia="仿宋_GB2312" w:hint="eastAsia"/>
          <w:snapToGrid w:val="0"/>
          <w:kern w:val="0"/>
          <w:szCs w:val="32"/>
        </w:rPr>
        <w:t>1.</w:t>
      </w:r>
      <w:r>
        <w:rPr>
          <w:rFonts w:ascii="仿宋_GB2312" w:eastAsia="仿宋_GB2312" w:hint="eastAsia"/>
          <w:snapToGrid w:val="0"/>
          <w:kern w:val="0"/>
          <w:szCs w:val="32"/>
        </w:rPr>
        <w:t>报名回执表</w:t>
      </w:r>
    </w:p>
    <w:p w:rsidR="008B15D7" w:rsidRDefault="008B15D7" w:rsidP="008B15D7">
      <w:pPr>
        <w:spacing w:line="600" w:lineRule="exact"/>
        <w:ind w:firstLineChars="500" w:firstLine="1559"/>
        <w:rPr>
          <w:rFonts w:ascii="仿宋_GB2312" w:eastAsia="仿宋_GB2312" w:hint="eastAsia"/>
          <w:snapToGrid w:val="0"/>
          <w:kern w:val="0"/>
          <w:szCs w:val="32"/>
        </w:rPr>
      </w:pPr>
      <w:r>
        <w:rPr>
          <w:rFonts w:ascii="仿宋_GB2312" w:eastAsia="仿宋_GB2312" w:hint="eastAsia"/>
          <w:snapToGrid w:val="0"/>
          <w:kern w:val="0"/>
          <w:szCs w:val="32"/>
        </w:rPr>
        <w:t>2.</w:t>
      </w:r>
      <w:r w:rsidRPr="008B15D7">
        <w:rPr>
          <w:rFonts w:ascii="仿宋_GB2312" w:eastAsia="仿宋_GB2312" w:hint="eastAsia"/>
          <w:snapToGrid w:val="0"/>
          <w:kern w:val="0"/>
          <w:szCs w:val="32"/>
        </w:rPr>
        <w:t>“信息技术竞赛”工作安排表</w:t>
      </w:r>
    </w:p>
    <w:p w:rsidR="003B528C" w:rsidRPr="003B528C" w:rsidRDefault="003B528C" w:rsidP="008B15D7">
      <w:pPr>
        <w:spacing w:line="600" w:lineRule="exact"/>
        <w:rPr>
          <w:rFonts w:ascii="仿宋_GB2312" w:eastAsia="仿宋_GB2312"/>
          <w:snapToGrid w:val="0"/>
          <w:kern w:val="0"/>
          <w:szCs w:val="32"/>
        </w:rPr>
      </w:pPr>
    </w:p>
    <w:p w:rsidR="003B528C" w:rsidRDefault="003B528C" w:rsidP="008B15D7">
      <w:pPr>
        <w:spacing w:line="600" w:lineRule="exact"/>
        <w:rPr>
          <w:rFonts w:ascii="仿宋_GB2312" w:eastAsia="仿宋_GB2312"/>
          <w:snapToGrid w:val="0"/>
          <w:kern w:val="0"/>
          <w:szCs w:val="32"/>
        </w:rPr>
      </w:pPr>
    </w:p>
    <w:p w:rsidR="003B528C" w:rsidRDefault="003B528C" w:rsidP="008B15D7">
      <w:pPr>
        <w:spacing w:line="600" w:lineRule="exact"/>
        <w:ind w:firstLineChars="1100" w:firstLine="3430"/>
        <w:rPr>
          <w:rFonts w:ascii="仿宋_GB2312" w:eastAsia="仿宋_GB2312"/>
          <w:snapToGrid w:val="0"/>
          <w:kern w:val="0"/>
          <w:szCs w:val="32"/>
        </w:rPr>
      </w:pPr>
      <w:r>
        <w:rPr>
          <w:rFonts w:ascii="仿宋_GB2312" w:eastAsia="仿宋_GB2312" w:hint="eastAsia"/>
          <w:snapToGrid w:val="0"/>
          <w:kern w:val="0"/>
          <w:szCs w:val="32"/>
        </w:rPr>
        <w:t>胜利油田</w:t>
      </w:r>
      <w:r>
        <w:rPr>
          <w:rFonts w:ascii="仿宋_GB2312" w:eastAsia="仿宋_GB2312"/>
          <w:snapToGrid w:val="0"/>
          <w:kern w:val="0"/>
          <w:szCs w:val="32"/>
        </w:rPr>
        <w:t>分公司</w:t>
      </w:r>
      <w:r w:rsidR="00953884">
        <w:rPr>
          <w:rFonts w:ascii="仿宋_GB2312" w:eastAsia="仿宋_GB2312" w:hint="eastAsia"/>
          <w:snapToGrid w:val="0"/>
          <w:kern w:val="0"/>
          <w:szCs w:val="32"/>
        </w:rPr>
        <w:t>信息化管理中心</w:t>
      </w:r>
    </w:p>
    <w:p w:rsidR="00071BA1" w:rsidRDefault="00071BA1" w:rsidP="008B15D7">
      <w:pPr>
        <w:spacing w:line="600" w:lineRule="exact"/>
        <w:ind w:firstLineChars="1400" w:firstLine="4365"/>
        <w:rPr>
          <w:rFonts w:ascii="仿宋_GB2312" w:eastAsia="仿宋_GB2312"/>
          <w:snapToGrid w:val="0"/>
          <w:kern w:val="0"/>
          <w:szCs w:val="32"/>
        </w:rPr>
      </w:pPr>
      <w:r>
        <w:rPr>
          <w:rFonts w:ascii="仿宋_GB2312" w:eastAsia="仿宋_GB2312" w:hint="eastAsia"/>
          <w:snapToGrid w:val="0"/>
          <w:kern w:val="0"/>
          <w:szCs w:val="32"/>
        </w:rPr>
        <w:t>2</w:t>
      </w:r>
      <w:r>
        <w:rPr>
          <w:rFonts w:ascii="仿宋_GB2312" w:eastAsia="仿宋_GB2312"/>
          <w:snapToGrid w:val="0"/>
          <w:kern w:val="0"/>
          <w:szCs w:val="32"/>
        </w:rPr>
        <w:t>018</w:t>
      </w:r>
      <w:r>
        <w:rPr>
          <w:rFonts w:ascii="仿宋_GB2312" w:eastAsia="仿宋_GB2312" w:hint="eastAsia"/>
          <w:snapToGrid w:val="0"/>
          <w:kern w:val="0"/>
          <w:szCs w:val="32"/>
        </w:rPr>
        <w:t>年4月</w:t>
      </w:r>
      <w:r w:rsidR="008E4B89">
        <w:rPr>
          <w:rFonts w:ascii="仿宋_GB2312" w:eastAsia="仿宋_GB2312"/>
          <w:snapToGrid w:val="0"/>
          <w:kern w:val="0"/>
          <w:szCs w:val="32"/>
        </w:rPr>
        <w:t>2</w:t>
      </w:r>
      <w:r w:rsidR="00A267C7">
        <w:rPr>
          <w:rFonts w:ascii="仿宋_GB2312" w:eastAsia="仿宋_GB2312"/>
          <w:snapToGrid w:val="0"/>
          <w:kern w:val="0"/>
          <w:szCs w:val="32"/>
        </w:rPr>
        <w:t>4</w:t>
      </w:r>
      <w:r>
        <w:rPr>
          <w:rFonts w:ascii="仿宋_GB2312" w:eastAsia="仿宋_GB2312" w:hint="eastAsia"/>
          <w:snapToGrid w:val="0"/>
          <w:kern w:val="0"/>
          <w:szCs w:val="32"/>
        </w:rPr>
        <w:t>日</w:t>
      </w:r>
    </w:p>
    <w:p w:rsidR="00071BA1" w:rsidRDefault="00071BA1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:rsidR="00071BA1" w:rsidRDefault="00071BA1" w:rsidP="00071BA1">
      <w:pPr>
        <w:tabs>
          <w:tab w:val="left" w:pos="1560"/>
          <w:tab w:val="center" w:pos="4365"/>
        </w:tabs>
        <w:spacing w:beforeLines="30" w:before="179"/>
        <w:jc w:val="left"/>
        <w:rPr>
          <w:rFonts w:eastAsia="黑体" w:hAnsi="黑体"/>
          <w:kern w:val="0"/>
          <w:szCs w:val="32"/>
        </w:rPr>
      </w:pPr>
      <w:r>
        <w:rPr>
          <w:rFonts w:eastAsia="黑体" w:hAnsi="黑体" w:hint="eastAsia"/>
          <w:kern w:val="0"/>
          <w:szCs w:val="32"/>
        </w:rPr>
        <w:lastRenderedPageBreak/>
        <w:t>附件</w:t>
      </w:r>
    </w:p>
    <w:p w:rsidR="00071BA1" w:rsidRPr="001E6E59" w:rsidRDefault="00071BA1" w:rsidP="00071BA1">
      <w:pPr>
        <w:tabs>
          <w:tab w:val="left" w:pos="1560"/>
          <w:tab w:val="center" w:pos="4365"/>
        </w:tabs>
        <w:spacing w:beforeLines="30" w:before="179"/>
        <w:jc w:val="center"/>
        <w:rPr>
          <w:rFonts w:ascii="宋体" w:eastAsia="宋体" w:hAnsi="宋体"/>
          <w:spacing w:val="10"/>
          <w:sz w:val="38"/>
          <w:szCs w:val="38"/>
        </w:rPr>
      </w:pPr>
      <w:r w:rsidRPr="001E6E59">
        <w:rPr>
          <w:rFonts w:ascii="宋体" w:eastAsia="宋体" w:hAnsi="宋体" w:hint="eastAsia"/>
          <w:spacing w:val="10"/>
          <w:sz w:val="38"/>
          <w:szCs w:val="38"/>
        </w:rPr>
        <w:t>报名回执表</w:t>
      </w:r>
    </w:p>
    <w:tbl>
      <w:tblPr>
        <w:tblStyle w:val="a5"/>
        <w:tblW w:w="9498" w:type="dxa"/>
        <w:tblInd w:w="-572" w:type="dxa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851"/>
        <w:gridCol w:w="992"/>
        <w:gridCol w:w="1276"/>
        <w:gridCol w:w="1417"/>
        <w:gridCol w:w="993"/>
        <w:gridCol w:w="1701"/>
      </w:tblGrid>
      <w:tr w:rsidR="00071BA1" w:rsidTr="006D3755">
        <w:tc>
          <w:tcPr>
            <w:tcW w:w="709" w:type="dxa"/>
            <w:vAlign w:val="center"/>
          </w:tcPr>
          <w:p w:rsidR="00071BA1" w:rsidRDefault="00071BA1" w:rsidP="006D3755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071BA1" w:rsidRDefault="00071BA1" w:rsidP="006D3755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071BA1" w:rsidRDefault="00071BA1" w:rsidP="006D375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071BA1" w:rsidRDefault="00071BA1" w:rsidP="006D375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071BA1" w:rsidRDefault="00071BA1" w:rsidP="006D375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1276" w:type="dxa"/>
            <w:vAlign w:val="center"/>
          </w:tcPr>
          <w:p w:rsidR="00071BA1" w:rsidRDefault="00071BA1" w:rsidP="006D375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417" w:type="dxa"/>
            <w:vAlign w:val="center"/>
          </w:tcPr>
          <w:p w:rsidR="00071BA1" w:rsidRDefault="00071BA1" w:rsidP="006D375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993" w:type="dxa"/>
            <w:vAlign w:val="center"/>
          </w:tcPr>
          <w:p w:rsidR="00071BA1" w:rsidRDefault="00071BA1" w:rsidP="006D375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071BA1" w:rsidRDefault="00071BA1" w:rsidP="006D375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邮箱</w:t>
            </w:r>
          </w:p>
          <w:p w:rsidR="00071BA1" w:rsidRDefault="00071BA1" w:rsidP="006D375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4"/>
              </w:rPr>
              <w:t>**.slyt）</w:t>
            </w:r>
          </w:p>
        </w:tc>
      </w:tr>
      <w:tr w:rsidR="00071BA1" w:rsidTr="006D3755">
        <w:tc>
          <w:tcPr>
            <w:tcW w:w="709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709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850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851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992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1276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1417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993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1701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</w:tr>
      <w:tr w:rsidR="00071BA1" w:rsidTr="006D3755">
        <w:tc>
          <w:tcPr>
            <w:tcW w:w="709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709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850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851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992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1276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1417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993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1701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</w:tr>
      <w:tr w:rsidR="00071BA1" w:rsidTr="006D3755">
        <w:tc>
          <w:tcPr>
            <w:tcW w:w="709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709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850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851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992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1276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1417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993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1701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</w:tr>
      <w:tr w:rsidR="00071BA1" w:rsidTr="006D3755">
        <w:tc>
          <w:tcPr>
            <w:tcW w:w="709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709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850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851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992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1276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1417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993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  <w:tc>
          <w:tcPr>
            <w:tcW w:w="1701" w:type="dxa"/>
          </w:tcPr>
          <w:p w:rsidR="00071BA1" w:rsidRDefault="00071BA1" w:rsidP="006D3755">
            <w:pPr>
              <w:spacing w:beforeLines="25" w:before="149" w:afterLines="25" w:after="149" w:line="420" w:lineRule="exact"/>
              <w:rPr>
                <w:kern w:val="0"/>
              </w:rPr>
            </w:pPr>
          </w:p>
        </w:tc>
      </w:tr>
    </w:tbl>
    <w:p w:rsidR="00071BA1" w:rsidRDefault="00071BA1">
      <w:pPr>
        <w:spacing w:beforeLines="25" w:before="149" w:afterLines="25" w:after="149" w:line="420" w:lineRule="exact"/>
        <w:jc w:val="left"/>
        <w:rPr>
          <w:rFonts w:eastAsia="黑体" w:hAnsi="黑体"/>
          <w:kern w:val="0"/>
          <w:szCs w:val="32"/>
        </w:rPr>
      </w:pPr>
    </w:p>
    <w:p w:rsidR="001E6E59" w:rsidRDefault="001E6E59">
      <w:pPr>
        <w:spacing w:beforeLines="25" w:before="149" w:afterLines="25" w:after="149" w:line="420" w:lineRule="exact"/>
        <w:jc w:val="left"/>
        <w:rPr>
          <w:rFonts w:eastAsia="黑体" w:hAnsi="黑体"/>
          <w:kern w:val="0"/>
          <w:szCs w:val="32"/>
        </w:rPr>
      </w:pPr>
    </w:p>
    <w:p w:rsidR="001E6E59" w:rsidRDefault="001E6E59">
      <w:pPr>
        <w:spacing w:beforeLines="25" w:before="149" w:afterLines="25" w:after="149" w:line="420" w:lineRule="exact"/>
        <w:jc w:val="left"/>
        <w:rPr>
          <w:rFonts w:eastAsia="黑体" w:hAnsi="黑体"/>
          <w:kern w:val="0"/>
          <w:szCs w:val="32"/>
        </w:rPr>
      </w:pPr>
    </w:p>
    <w:p w:rsidR="002B06A6" w:rsidRDefault="003F27E9">
      <w:pPr>
        <w:spacing w:beforeLines="25" w:before="149" w:afterLines="25" w:after="149" w:line="420" w:lineRule="exact"/>
        <w:jc w:val="left"/>
        <w:rPr>
          <w:kern w:val="0"/>
        </w:rPr>
      </w:pPr>
      <w:r>
        <w:rPr>
          <w:rFonts w:eastAsia="黑体" w:hAnsi="黑体"/>
          <w:kern w:val="0"/>
          <w:szCs w:val="32"/>
        </w:rPr>
        <w:t>附件</w:t>
      </w:r>
      <w:r w:rsidR="00071BA1">
        <w:rPr>
          <w:rFonts w:eastAsia="黑体"/>
          <w:kern w:val="0"/>
          <w:szCs w:val="32"/>
        </w:rPr>
        <w:t>2</w:t>
      </w:r>
    </w:p>
    <w:p w:rsidR="002B06A6" w:rsidRDefault="003F27E9">
      <w:pPr>
        <w:spacing w:beforeLines="25" w:before="149" w:afterLines="25" w:after="149" w:line="420" w:lineRule="exact"/>
        <w:jc w:val="center"/>
        <w:rPr>
          <w:rFonts w:eastAsia="方正小标宋简体"/>
          <w:spacing w:val="-10"/>
          <w:sz w:val="38"/>
          <w:szCs w:val="38"/>
        </w:rPr>
      </w:pPr>
      <w:r>
        <w:rPr>
          <w:rFonts w:ascii="方正小标宋简体" w:eastAsia="方正小标宋简体" w:hint="eastAsia"/>
          <w:spacing w:val="12"/>
          <w:szCs w:val="32"/>
        </w:rPr>
        <w:t xml:space="preserve"> “</w:t>
      </w:r>
      <w:r w:rsidRPr="001E6E59">
        <w:rPr>
          <w:rFonts w:ascii="宋体" w:eastAsia="宋体" w:hAnsi="宋体" w:hint="eastAsia"/>
          <w:spacing w:val="12"/>
          <w:szCs w:val="32"/>
        </w:rPr>
        <w:t>信息技术竞赛”工作</w:t>
      </w:r>
      <w:r w:rsidRPr="001E6E59">
        <w:rPr>
          <w:rFonts w:ascii="宋体" w:eastAsia="宋体" w:hAnsi="宋体"/>
          <w:spacing w:val="12"/>
          <w:szCs w:val="32"/>
        </w:rPr>
        <w:t>安排表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7"/>
        <w:gridCol w:w="1842"/>
        <w:gridCol w:w="2267"/>
        <w:gridCol w:w="1419"/>
      </w:tblGrid>
      <w:tr w:rsidR="001E6E59" w:rsidTr="001E6E59">
        <w:trPr>
          <w:trHeight w:val="760"/>
          <w:jc w:val="center"/>
        </w:trPr>
        <w:tc>
          <w:tcPr>
            <w:tcW w:w="1750" w:type="pct"/>
            <w:vAlign w:val="center"/>
          </w:tcPr>
          <w:p w:rsidR="002B06A6" w:rsidRPr="001E6E59" w:rsidRDefault="003F27E9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/>
                <w:snapToGrid w:val="0"/>
                <w:kern w:val="0"/>
                <w:sz w:val="24"/>
              </w:rPr>
            </w:pPr>
            <w:r w:rsidRPr="001E6E59">
              <w:rPr>
                <w:rFonts w:ascii="宋体" w:eastAsia="宋体" w:hAnsi="宋体" w:hint="eastAsia"/>
                <w:snapToGrid w:val="0"/>
                <w:kern w:val="0"/>
                <w:sz w:val="24"/>
              </w:rPr>
              <w:t>工作</w:t>
            </w:r>
            <w:r w:rsidRPr="001E6E59">
              <w:rPr>
                <w:rFonts w:ascii="宋体" w:eastAsia="宋体" w:hAnsi="宋体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1083" w:type="pct"/>
            <w:vAlign w:val="center"/>
          </w:tcPr>
          <w:p w:rsidR="002B06A6" w:rsidRPr="001E6E59" w:rsidRDefault="003F27E9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/>
                <w:snapToGrid w:val="0"/>
                <w:kern w:val="0"/>
                <w:sz w:val="24"/>
              </w:rPr>
            </w:pPr>
            <w:r w:rsidRPr="001E6E59">
              <w:rPr>
                <w:rFonts w:ascii="宋体" w:eastAsia="宋体" w:hAnsi="宋体"/>
                <w:snapToGrid w:val="0"/>
                <w:kern w:val="0"/>
                <w:sz w:val="24"/>
              </w:rPr>
              <w:t>内容安排</w:t>
            </w:r>
          </w:p>
        </w:tc>
        <w:tc>
          <w:tcPr>
            <w:tcW w:w="1333" w:type="pct"/>
            <w:vAlign w:val="center"/>
          </w:tcPr>
          <w:p w:rsidR="002B06A6" w:rsidRPr="001E6E59" w:rsidRDefault="003F27E9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/>
                <w:snapToGrid w:val="0"/>
                <w:kern w:val="0"/>
                <w:sz w:val="24"/>
              </w:rPr>
            </w:pPr>
            <w:r w:rsidRPr="001E6E59">
              <w:rPr>
                <w:rFonts w:ascii="宋体" w:eastAsia="宋体" w:hAnsi="宋体"/>
                <w:snapToGrid w:val="0"/>
                <w:kern w:val="0"/>
                <w:sz w:val="24"/>
              </w:rPr>
              <w:t>时间</w:t>
            </w:r>
            <w:r w:rsidRPr="001E6E59">
              <w:rPr>
                <w:rFonts w:ascii="宋体" w:eastAsia="宋体" w:hAnsi="宋体" w:hint="eastAsia"/>
                <w:snapToGrid w:val="0"/>
                <w:kern w:val="0"/>
                <w:sz w:val="24"/>
              </w:rPr>
              <w:t>安排</w:t>
            </w:r>
          </w:p>
        </w:tc>
        <w:tc>
          <w:tcPr>
            <w:tcW w:w="834" w:type="pct"/>
            <w:vAlign w:val="center"/>
          </w:tcPr>
          <w:p w:rsidR="002B06A6" w:rsidRPr="001E6E59" w:rsidRDefault="003F27E9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/>
                <w:snapToGrid w:val="0"/>
                <w:kern w:val="0"/>
                <w:sz w:val="24"/>
              </w:rPr>
            </w:pPr>
            <w:r w:rsidRPr="001E6E59">
              <w:rPr>
                <w:rFonts w:ascii="宋体" w:eastAsia="宋体" w:hAnsi="宋体"/>
                <w:snapToGrid w:val="0"/>
                <w:kern w:val="0"/>
                <w:sz w:val="24"/>
              </w:rPr>
              <w:t>备注</w:t>
            </w:r>
          </w:p>
        </w:tc>
      </w:tr>
      <w:tr w:rsidR="001E6E59" w:rsidTr="001E6E59">
        <w:trPr>
          <w:trHeight w:val="794"/>
          <w:jc w:val="center"/>
        </w:trPr>
        <w:tc>
          <w:tcPr>
            <w:tcW w:w="1750" w:type="pct"/>
            <w:vMerge w:val="restart"/>
            <w:shd w:val="clear" w:color="auto" w:fill="auto"/>
            <w:vAlign w:val="center"/>
          </w:tcPr>
          <w:p w:rsidR="002B06A6" w:rsidRPr="001E6E59" w:rsidRDefault="003F27E9">
            <w:pPr>
              <w:spacing w:line="380" w:lineRule="exact"/>
              <w:jc w:val="center"/>
              <w:rPr>
                <w:rFonts w:ascii="宋体" w:eastAsia="宋体" w:hAnsi="宋体"/>
                <w:snapToGrid w:val="0"/>
                <w:kern w:val="0"/>
                <w:sz w:val="24"/>
              </w:rPr>
            </w:pPr>
            <w:r w:rsidRPr="001E6E59">
              <w:rPr>
                <w:rFonts w:ascii="宋体" w:eastAsia="宋体" w:hAnsi="宋体" w:hint="eastAsia"/>
                <w:snapToGrid w:val="0"/>
                <w:kern w:val="0"/>
                <w:sz w:val="24"/>
              </w:rPr>
              <w:t>胜利油田</w:t>
            </w:r>
          </w:p>
          <w:p w:rsidR="002B06A6" w:rsidRPr="001E6E59" w:rsidRDefault="003F27E9">
            <w:pPr>
              <w:spacing w:line="380" w:lineRule="exact"/>
              <w:jc w:val="center"/>
              <w:rPr>
                <w:rFonts w:ascii="宋体" w:eastAsia="宋体" w:hAnsi="宋体"/>
                <w:snapToGrid w:val="0"/>
                <w:kern w:val="0"/>
                <w:sz w:val="24"/>
              </w:rPr>
            </w:pPr>
            <w:r w:rsidRPr="001E6E59">
              <w:rPr>
                <w:rFonts w:ascii="宋体" w:eastAsia="宋体" w:hAnsi="宋体" w:hint="eastAsia"/>
                <w:snapToGrid w:val="0"/>
                <w:kern w:val="0"/>
                <w:sz w:val="24"/>
              </w:rPr>
              <w:t>“信息技术</w:t>
            </w:r>
            <w:r w:rsidR="001E6E59" w:rsidRPr="001E6E59">
              <w:rPr>
                <w:rFonts w:ascii="宋体" w:eastAsia="宋体" w:hAnsi="宋体" w:hint="eastAsia"/>
                <w:snapToGrid w:val="0"/>
                <w:kern w:val="0"/>
                <w:sz w:val="24"/>
              </w:rPr>
              <w:t>人才选拔</w:t>
            </w:r>
            <w:r w:rsidRPr="001E6E59">
              <w:rPr>
                <w:rFonts w:ascii="宋体" w:eastAsia="宋体" w:hAnsi="宋体" w:hint="eastAsia"/>
                <w:snapToGrid w:val="0"/>
                <w:kern w:val="0"/>
                <w:sz w:val="24"/>
              </w:rPr>
              <w:t>竞赛”</w:t>
            </w:r>
          </w:p>
        </w:tc>
        <w:tc>
          <w:tcPr>
            <w:tcW w:w="1083" w:type="pct"/>
            <w:vAlign w:val="center"/>
          </w:tcPr>
          <w:p w:rsidR="002B06A6" w:rsidRPr="001E6E59" w:rsidRDefault="003F27E9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/>
                <w:snapToGrid w:val="0"/>
                <w:kern w:val="0"/>
                <w:sz w:val="24"/>
              </w:rPr>
            </w:pPr>
            <w:r w:rsidRPr="001E6E59">
              <w:rPr>
                <w:rFonts w:ascii="宋体" w:eastAsia="宋体" w:hAnsi="宋体" w:hint="eastAsia"/>
                <w:snapToGrid w:val="0"/>
                <w:kern w:val="0"/>
                <w:sz w:val="24"/>
              </w:rPr>
              <w:t>报名</w:t>
            </w:r>
          </w:p>
        </w:tc>
        <w:tc>
          <w:tcPr>
            <w:tcW w:w="1333" w:type="pct"/>
            <w:vAlign w:val="center"/>
          </w:tcPr>
          <w:p w:rsidR="002B06A6" w:rsidRPr="001E6E59" w:rsidRDefault="003F27E9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/>
                <w:snapToGrid w:val="0"/>
                <w:kern w:val="0"/>
                <w:sz w:val="24"/>
              </w:rPr>
            </w:pPr>
            <w:r w:rsidRPr="001E6E59">
              <w:rPr>
                <w:rFonts w:ascii="宋体" w:eastAsia="宋体" w:hAnsi="宋体" w:hint="eastAsia"/>
                <w:snapToGrid w:val="0"/>
                <w:kern w:val="0"/>
                <w:sz w:val="24"/>
              </w:rPr>
              <w:t>5月</w:t>
            </w:r>
            <w:r w:rsidR="00071BA1" w:rsidRPr="001E6E59">
              <w:rPr>
                <w:rFonts w:ascii="宋体" w:eastAsia="宋体" w:hAnsi="宋体"/>
                <w:snapToGrid w:val="0"/>
                <w:kern w:val="0"/>
                <w:sz w:val="24"/>
              </w:rPr>
              <w:t>2</w:t>
            </w:r>
            <w:r w:rsidRPr="001E6E59">
              <w:rPr>
                <w:rFonts w:ascii="宋体" w:eastAsia="宋体" w:hAnsi="宋体" w:hint="eastAsia"/>
                <w:snapToGrid w:val="0"/>
                <w:kern w:val="0"/>
                <w:sz w:val="24"/>
              </w:rPr>
              <w:t>日-5月</w:t>
            </w:r>
            <w:r w:rsidR="00071BA1" w:rsidRPr="001E6E59">
              <w:rPr>
                <w:rFonts w:ascii="宋体" w:eastAsia="宋体" w:hAnsi="宋体"/>
                <w:snapToGrid w:val="0"/>
                <w:kern w:val="0"/>
                <w:sz w:val="24"/>
              </w:rPr>
              <w:t>5</w:t>
            </w:r>
            <w:r w:rsidRPr="001E6E59">
              <w:rPr>
                <w:rFonts w:ascii="宋体" w:eastAsia="宋体" w:hAnsi="宋体" w:hint="eastAsia"/>
                <w:snapToGrid w:val="0"/>
                <w:kern w:val="0"/>
                <w:sz w:val="24"/>
              </w:rPr>
              <w:t>日</w:t>
            </w:r>
          </w:p>
        </w:tc>
        <w:tc>
          <w:tcPr>
            <w:tcW w:w="834" w:type="pct"/>
            <w:vAlign w:val="center"/>
          </w:tcPr>
          <w:p w:rsidR="002B06A6" w:rsidRPr="001E6E59" w:rsidRDefault="002B06A6">
            <w:pPr>
              <w:adjustRightInd w:val="0"/>
              <w:snapToGrid w:val="0"/>
              <w:spacing w:line="380" w:lineRule="exact"/>
              <w:ind w:firstLineChars="11" w:firstLine="25"/>
              <w:jc w:val="center"/>
              <w:rPr>
                <w:rFonts w:ascii="宋体" w:eastAsia="宋体" w:hAnsi="宋体"/>
                <w:snapToGrid w:val="0"/>
                <w:kern w:val="0"/>
                <w:sz w:val="24"/>
              </w:rPr>
            </w:pPr>
          </w:p>
        </w:tc>
      </w:tr>
      <w:tr w:rsidR="001E6E59" w:rsidTr="001E6E59">
        <w:trPr>
          <w:trHeight w:val="794"/>
          <w:jc w:val="center"/>
        </w:trPr>
        <w:tc>
          <w:tcPr>
            <w:tcW w:w="1750" w:type="pct"/>
            <w:vMerge/>
            <w:shd w:val="clear" w:color="auto" w:fill="auto"/>
            <w:vAlign w:val="center"/>
          </w:tcPr>
          <w:p w:rsidR="002B06A6" w:rsidRPr="001E6E59" w:rsidRDefault="002B06A6">
            <w:pPr>
              <w:adjustRightInd w:val="0"/>
              <w:snapToGrid w:val="0"/>
              <w:spacing w:line="380" w:lineRule="exact"/>
              <w:ind w:firstLineChars="200" w:firstLine="464"/>
              <w:jc w:val="center"/>
              <w:rPr>
                <w:rFonts w:ascii="宋体" w:eastAsia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3" w:type="pct"/>
            <w:vAlign w:val="center"/>
          </w:tcPr>
          <w:p w:rsidR="002B06A6" w:rsidRPr="001E6E59" w:rsidRDefault="00071BA1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/>
                <w:snapToGrid w:val="0"/>
                <w:kern w:val="0"/>
                <w:sz w:val="24"/>
              </w:rPr>
            </w:pPr>
            <w:r w:rsidRPr="001E6E59">
              <w:rPr>
                <w:rFonts w:ascii="宋体" w:eastAsia="宋体" w:hAnsi="宋体" w:hint="eastAsia"/>
                <w:snapToGrid w:val="0"/>
                <w:kern w:val="0"/>
                <w:sz w:val="24"/>
              </w:rPr>
              <w:t>预赛、面试</w:t>
            </w:r>
          </w:p>
        </w:tc>
        <w:tc>
          <w:tcPr>
            <w:tcW w:w="1333" w:type="pct"/>
            <w:vAlign w:val="center"/>
          </w:tcPr>
          <w:p w:rsidR="002B06A6" w:rsidRPr="001E6E59" w:rsidRDefault="003F27E9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/>
                <w:snapToGrid w:val="0"/>
                <w:kern w:val="0"/>
                <w:sz w:val="24"/>
              </w:rPr>
            </w:pPr>
            <w:r w:rsidRPr="001E6E59">
              <w:rPr>
                <w:rFonts w:ascii="宋体" w:eastAsia="宋体" w:hAnsi="宋体" w:hint="eastAsia"/>
                <w:snapToGrid w:val="0"/>
                <w:kern w:val="0"/>
                <w:sz w:val="24"/>
              </w:rPr>
              <w:t>5月</w:t>
            </w:r>
            <w:r w:rsidR="00071BA1" w:rsidRPr="001E6E59">
              <w:rPr>
                <w:rFonts w:ascii="宋体" w:eastAsia="宋体" w:hAnsi="宋体" w:hint="eastAsia"/>
                <w:snapToGrid w:val="0"/>
                <w:kern w:val="0"/>
                <w:sz w:val="24"/>
              </w:rPr>
              <w:t>中旬</w:t>
            </w:r>
          </w:p>
        </w:tc>
        <w:tc>
          <w:tcPr>
            <w:tcW w:w="834" w:type="pct"/>
            <w:vAlign w:val="center"/>
          </w:tcPr>
          <w:p w:rsidR="002B06A6" w:rsidRPr="001E6E59" w:rsidRDefault="002B06A6">
            <w:pPr>
              <w:adjustRightInd w:val="0"/>
              <w:snapToGrid w:val="0"/>
              <w:spacing w:line="380" w:lineRule="exact"/>
              <w:ind w:firstLineChars="200" w:firstLine="464"/>
              <w:jc w:val="center"/>
              <w:rPr>
                <w:rFonts w:ascii="宋体" w:eastAsia="宋体" w:hAnsi="宋体"/>
                <w:snapToGrid w:val="0"/>
                <w:kern w:val="0"/>
                <w:sz w:val="24"/>
              </w:rPr>
            </w:pPr>
          </w:p>
        </w:tc>
      </w:tr>
      <w:tr w:rsidR="001E6E59" w:rsidTr="001E6E59">
        <w:trPr>
          <w:trHeight w:val="794"/>
          <w:jc w:val="center"/>
        </w:trPr>
        <w:tc>
          <w:tcPr>
            <w:tcW w:w="17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6A6" w:rsidRPr="001E6E59" w:rsidRDefault="002B06A6">
            <w:pPr>
              <w:adjustRightInd w:val="0"/>
              <w:snapToGrid w:val="0"/>
              <w:spacing w:line="380" w:lineRule="exact"/>
              <w:ind w:firstLineChars="200" w:firstLine="464"/>
              <w:jc w:val="center"/>
              <w:rPr>
                <w:rFonts w:ascii="宋体" w:eastAsia="宋体" w:hAnsi="宋体"/>
                <w:snapToGrid w:val="0"/>
                <w:kern w:val="0"/>
                <w:sz w:val="24"/>
              </w:rPr>
            </w:pP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:rsidR="002B06A6" w:rsidRPr="001E6E59" w:rsidRDefault="00071BA1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/>
                <w:snapToGrid w:val="0"/>
                <w:kern w:val="0"/>
                <w:sz w:val="24"/>
              </w:rPr>
            </w:pPr>
            <w:r w:rsidRPr="001E6E59">
              <w:rPr>
                <w:rFonts w:ascii="宋体" w:eastAsia="宋体" w:hAnsi="宋体" w:hint="eastAsia"/>
                <w:snapToGrid w:val="0"/>
                <w:kern w:val="0"/>
                <w:sz w:val="24"/>
              </w:rPr>
              <w:t>集训、决赛</w:t>
            </w:r>
          </w:p>
        </w:tc>
        <w:tc>
          <w:tcPr>
            <w:tcW w:w="1333" w:type="pct"/>
            <w:vAlign w:val="center"/>
          </w:tcPr>
          <w:p w:rsidR="002B06A6" w:rsidRPr="001E6E59" w:rsidRDefault="008E4B89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/>
                <w:snapToGrid w:val="0"/>
                <w:kern w:val="0"/>
                <w:sz w:val="24"/>
              </w:rPr>
            </w:pPr>
            <w:r>
              <w:rPr>
                <w:rFonts w:ascii="宋体" w:eastAsia="宋体" w:hAnsi="宋体"/>
                <w:snapToGrid w:val="0"/>
                <w:kern w:val="0"/>
                <w:sz w:val="24"/>
              </w:rPr>
              <w:t>5</w:t>
            </w:r>
            <w:r>
              <w:rPr>
                <w:rFonts w:ascii="宋体" w:eastAsia="宋体" w:hAnsi="宋体" w:hint="eastAsia"/>
                <w:snapToGrid w:val="0"/>
                <w:kern w:val="0"/>
                <w:sz w:val="24"/>
              </w:rPr>
              <w:t>月下旬-</w:t>
            </w:r>
            <w:r>
              <w:rPr>
                <w:rFonts w:ascii="宋体" w:eastAsia="宋体" w:hAnsi="宋体"/>
                <w:snapToGrid w:val="0"/>
                <w:kern w:val="0"/>
                <w:sz w:val="24"/>
              </w:rPr>
              <w:t>6</w:t>
            </w:r>
            <w:r>
              <w:rPr>
                <w:rFonts w:ascii="宋体" w:eastAsia="宋体" w:hAnsi="宋体" w:hint="eastAsia"/>
                <w:snapToGrid w:val="0"/>
                <w:kern w:val="0"/>
                <w:sz w:val="24"/>
              </w:rPr>
              <w:t>月中旬</w:t>
            </w:r>
          </w:p>
        </w:tc>
        <w:tc>
          <w:tcPr>
            <w:tcW w:w="834" w:type="pct"/>
            <w:vAlign w:val="center"/>
          </w:tcPr>
          <w:p w:rsidR="002B06A6" w:rsidRPr="001E6E59" w:rsidRDefault="002B06A6">
            <w:pPr>
              <w:adjustRightInd w:val="0"/>
              <w:snapToGrid w:val="0"/>
              <w:spacing w:line="380" w:lineRule="exact"/>
              <w:ind w:firstLineChars="200" w:firstLine="464"/>
              <w:jc w:val="center"/>
              <w:rPr>
                <w:rFonts w:ascii="宋体" w:eastAsia="宋体" w:hAnsi="宋体"/>
                <w:snapToGrid w:val="0"/>
                <w:kern w:val="0"/>
                <w:sz w:val="24"/>
              </w:rPr>
            </w:pPr>
          </w:p>
        </w:tc>
      </w:tr>
    </w:tbl>
    <w:p w:rsidR="002B06A6" w:rsidRDefault="002B06A6" w:rsidP="00071BA1">
      <w:pPr>
        <w:spacing w:beforeLines="25" w:before="149" w:afterLines="25" w:after="149" w:line="420" w:lineRule="exact"/>
        <w:rPr>
          <w:kern w:val="0"/>
        </w:rPr>
      </w:pPr>
    </w:p>
    <w:p w:rsidR="001E6E59" w:rsidRDefault="001E6E59" w:rsidP="00071BA1">
      <w:pPr>
        <w:spacing w:beforeLines="25" w:before="149" w:afterLines="25" w:after="149" w:line="420" w:lineRule="exact"/>
        <w:rPr>
          <w:kern w:val="0"/>
        </w:rPr>
      </w:pPr>
    </w:p>
    <w:p w:rsidR="001E6E59" w:rsidRPr="008E4B89" w:rsidRDefault="001E6E59" w:rsidP="008E4B89">
      <w:pPr>
        <w:spacing w:beforeLines="25" w:before="149" w:afterLines="25" w:after="149" w:line="420" w:lineRule="exact"/>
        <w:rPr>
          <w:rFonts w:ascii="宋体" w:hAnsi="宋体"/>
          <w:spacing w:val="12"/>
          <w:sz w:val="28"/>
          <w:szCs w:val="32"/>
        </w:rPr>
      </w:pPr>
    </w:p>
    <w:sectPr w:rsidR="001E6E59" w:rsidRPr="008E4B8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588" w:bottom="1701" w:left="1588" w:header="851" w:footer="1361" w:gutter="0"/>
      <w:pgNumType w:start="1"/>
      <w:cols w:space="425"/>
      <w:docGrid w:type="linesAndChars" w:linePitch="597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B6" w:rsidRDefault="002E1FB6">
      <w:r>
        <w:separator/>
      </w:r>
    </w:p>
  </w:endnote>
  <w:endnote w:type="continuationSeparator" w:id="0">
    <w:p w:rsidR="002E1FB6" w:rsidRDefault="002E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方正兰亭超细黑简体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等线">
    <w:altName w:val="Microsoft YaHei UI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6A6" w:rsidRDefault="003F27E9">
    <w:pPr>
      <w:pStyle w:val="a3"/>
      <w:ind w:rightChars="100" w:right="320"/>
      <w:jc w:val="both"/>
      <w:rPr>
        <w:rFonts w:eastAsia="仿宋_GB2312"/>
      </w:rPr>
    </w:pPr>
    <w:r>
      <w:rPr>
        <w:rStyle w:val="a4"/>
        <w:rFonts w:eastAsia="仿宋_GB2312"/>
        <w:sz w:val="24"/>
        <w:szCs w:val="24"/>
      </w:rPr>
      <w:t>—</w:t>
    </w:r>
    <w:r>
      <w:rPr>
        <w:rStyle w:val="a4"/>
        <w:rFonts w:eastAsia="仿宋_GB2312" w:hint="eastAsia"/>
        <w:sz w:val="24"/>
        <w:szCs w:val="24"/>
      </w:rPr>
      <w:t xml:space="preserve"> </w:t>
    </w:r>
    <w:r>
      <w:rPr>
        <w:rStyle w:val="a4"/>
        <w:rFonts w:eastAsia="仿宋_GB2312"/>
        <w:sz w:val="24"/>
        <w:szCs w:val="24"/>
      </w:rPr>
      <w:fldChar w:fldCharType="begin"/>
    </w:r>
    <w:r>
      <w:rPr>
        <w:rStyle w:val="a4"/>
        <w:rFonts w:eastAsia="仿宋_GB2312"/>
        <w:sz w:val="24"/>
        <w:szCs w:val="24"/>
      </w:rPr>
      <w:instrText xml:space="preserve">PAGE  </w:instrText>
    </w:r>
    <w:r>
      <w:rPr>
        <w:rStyle w:val="a4"/>
        <w:rFonts w:eastAsia="仿宋_GB2312"/>
        <w:sz w:val="24"/>
        <w:szCs w:val="24"/>
      </w:rPr>
      <w:fldChar w:fldCharType="separate"/>
    </w:r>
    <w:r w:rsidR="00A734A5">
      <w:rPr>
        <w:rStyle w:val="a4"/>
        <w:rFonts w:eastAsia="仿宋_GB2312"/>
        <w:noProof/>
        <w:sz w:val="24"/>
        <w:szCs w:val="24"/>
      </w:rPr>
      <w:t>2</w:t>
    </w:r>
    <w:r>
      <w:rPr>
        <w:rStyle w:val="a4"/>
        <w:rFonts w:eastAsia="仿宋_GB2312"/>
        <w:sz w:val="24"/>
        <w:szCs w:val="24"/>
      </w:rPr>
      <w:fldChar w:fldCharType="end"/>
    </w:r>
    <w:r>
      <w:rPr>
        <w:rStyle w:val="a4"/>
        <w:rFonts w:eastAsia="仿宋_GB2312" w:hint="eastAsia"/>
        <w:sz w:val="24"/>
        <w:szCs w:val="24"/>
      </w:rPr>
      <w:t xml:space="preserve"> </w:t>
    </w:r>
    <w:r>
      <w:rPr>
        <w:rStyle w:val="a4"/>
        <w:rFonts w:eastAsia="仿宋_GB2312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6A6" w:rsidRDefault="003F27E9">
    <w:pPr>
      <w:pStyle w:val="a3"/>
      <w:ind w:leftChars="100" w:left="320"/>
      <w:jc w:val="right"/>
      <w:rPr>
        <w:rStyle w:val="a4"/>
        <w:rFonts w:eastAsia="仿宋_GB2312"/>
        <w:sz w:val="24"/>
        <w:szCs w:val="24"/>
      </w:rPr>
    </w:pPr>
    <w:r>
      <w:rPr>
        <w:rStyle w:val="a4"/>
        <w:rFonts w:eastAsia="仿宋_GB2312"/>
        <w:sz w:val="24"/>
        <w:szCs w:val="24"/>
      </w:rPr>
      <w:t>—</w:t>
    </w:r>
    <w:r>
      <w:rPr>
        <w:rStyle w:val="a4"/>
        <w:rFonts w:eastAsia="仿宋_GB2312" w:hint="eastAsia"/>
        <w:sz w:val="24"/>
        <w:szCs w:val="24"/>
      </w:rPr>
      <w:t xml:space="preserve"> </w:t>
    </w:r>
    <w:r>
      <w:rPr>
        <w:rStyle w:val="a4"/>
        <w:rFonts w:eastAsia="仿宋_GB2312"/>
        <w:sz w:val="24"/>
        <w:szCs w:val="24"/>
      </w:rPr>
      <w:fldChar w:fldCharType="begin"/>
    </w:r>
    <w:r>
      <w:rPr>
        <w:rStyle w:val="a4"/>
        <w:rFonts w:eastAsia="仿宋_GB2312"/>
        <w:sz w:val="24"/>
        <w:szCs w:val="24"/>
      </w:rPr>
      <w:instrText xml:space="preserve">PAGE  </w:instrText>
    </w:r>
    <w:r>
      <w:rPr>
        <w:rStyle w:val="a4"/>
        <w:rFonts w:eastAsia="仿宋_GB2312"/>
        <w:sz w:val="24"/>
        <w:szCs w:val="24"/>
      </w:rPr>
      <w:fldChar w:fldCharType="separate"/>
    </w:r>
    <w:r w:rsidR="008B15D7">
      <w:rPr>
        <w:rStyle w:val="a4"/>
        <w:rFonts w:eastAsia="仿宋_GB2312"/>
        <w:noProof/>
        <w:sz w:val="24"/>
        <w:szCs w:val="24"/>
      </w:rPr>
      <w:t>3</w:t>
    </w:r>
    <w:r>
      <w:rPr>
        <w:rStyle w:val="a4"/>
        <w:rFonts w:eastAsia="仿宋_GB2312"/>
        <w:sz w:val="24"/>
        <w:szCs w:val="24"/>
      </w:rPr>
      <w:fldChar w:fldCharType="end"/>
    </w:r>
    <w:r>
      <w:rPr>
        <w:rStyle w:val="a4"/>
        <w:rFonts w:eastAsia="仿宋_GB2312" w:hint="eastAsia"/>
        <w:sz w:val="24"/>
        <w:szCs w:val="24"/>
      </w:rPr>
      <w:t xml:space="preserve"> </w:t>
    </w:r>
    <w:r>
      <w:rPr>
        <w:rStyle w:val="a4"/>
        <w:rFonts w:eastAsia="仿宋_GB2312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B6" w:rsidRDefault="002E1FB6">
      <w:r>
        <w:separator/>
      </w:r>
    </w:p>
  </w:footnote>
  <w:footnote w:type="continuationSeparator" w:id="0">
    <w:p w:rsidR="002E1FB6" w:rsidRDefault="002E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6A6" w:rsidRDefault="002B06A6">
    <w:pPr>
      <w:pStyle w:val="a9"/>
      <w:pBdr>
        <w:bottom w:val="none" w:sz="0" w:space="0" w:color="auto"/>
      </w:pBdr>
      <w:rPr>
        <w:rFonts w:eastAsia="仿宋_GB23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6A6" w:rsidRDefault="002B06A6">
    <w:pPr>
      <w:pStyle w:val="a9"/>
      <w:pBdr>
        <w:bottom w:val="none" w:sz="0" w:space="0" w:color="auto"/>
      </w:pBdr>
      <w:rPr>
        <w:rFonts w:eastAsia="仿宋_GB23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1726"/>
    <w:multiLevelType w:val="hybridMultilevel"/>
    <w:tmpl w:val="F6A8390C"/>
    <w:lvl w:ilvl="0" w:tplc="66F8D048">
      <w:start w:val="2"/>
      <w:numFmt w:val="decimal"/>
      <w:lvlText w:val="（%1）"/>
      <w:lvlJc w:val="left"/>
      <w:pPr>
        <w:ind w:left="170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">
    <w:nsid w:val="0CA420C1"/>
    <w:multiLevelType w:val="hybridMultilevel"/>
    <w:tmpl w:val="2C0898E8"/>
    <w:lvl w:ilvl="0" w:tplc="954852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860B03"/>
    <w:multiLevelType w:val="hybridMultilevel"/>
    <w:tmpl w:val="5B8456C0"/>
    <w:lvl w:ilvl="0" w:tplc="B5668928">
      <w:start w:val="1"/>
      <w:numFmt w:val="decimal"/>
      <w:lvlText w:val="%1、"/>
      <w:lvlJc w:val="left"/>
      <w:pPr>
        <w:ind w:left="28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7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2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02" w:hanging="420"/>
      </w:pPr>
      <w:rPr>
        <w:rFonts w:cs="Times New Roman"/>
      </w:rPr>
    </w:lvl>
  </w:abstractNum>
  <w:abstractNum w:abstractNumId="3">
    <w:nsid w:val="15017919"/>
    <w:multiLevelType w:val="hybridMultilevel"/>
    <w:tmpl w:val="B0B6D014"/>
    <w:lvl w:ilvl="0" w:tplc="200A911E">
      <w:start w:val="1"/>
      <w:numFmt w:val="decimal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4">
    <w:nsid w:val="150A5ED4"/>
    <w:multiLevelType w:val="hybridMultilevel"/>
    <w:tmpl w:val="058E99C0"/>
    <w:lvl w:ilvl="0" w:tplc="811A61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B6652E"/>
    <w:multiLevelType w:val="hybridMultilevel"/>
    <w:tmpl w:val="0B980CDC"/>
    <w:lvl w:ilvl="0" w:tplc="D8FE15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AA0BD4"/>
    <w:multiLevelType w:val="hybridMultilevel"/>
    <w:tmpl w:val="B66A8128"/>
    <w:lvl w:ilvl="0" w:tplc="33EE82DC">
      <w:start w:val="1"/>
      <w:numFmt w:val="decimal"/>
      <w:lvlText w:val="（%1）"/>
      <w:lvlJc w:val="left"/>
      <w:pPr>
        <w:ind w:left="1405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5" w:hanging="420"/>
      </w:pPr>
    </w:lvl>
    <w:lvl w:ilvl="2" w:tplc="0409001B" w:tentative="1">
      <w:start w:val="1"/>
      <w:numFmt w:val="lowerRoman"/>
      <w:lvlText w:val="%3."/>
      <w:lvlJc w:val="righ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9" w:tentative="1">
      <w:start w:val="1"/>
      <w:numFmt w:val="lowerLetter"/>
      <w:lvlText w:val="%5)"/>
      <w:lvlJc w:val="left"/>
      <w:pPr>
        <w:ind w:left="2725" w:hanging="420"/>
      </w:pPr>
    </w:lvl>
    <w:lvl w:ilvl="5" w:tplc="0409001B" w:tentative="1">
      <w:start w:val="1"/>
      <w:numFmt w:val="lowerRoman"/>
      <w:lvlText w:val="%6."/>
      <w:lvlJc w:val="righ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9" w:tentative="1">
      <w:start w:val="1"/>
      <w:numFmt w:val="lowerLetter"/>
      <w:lvlText w:val="%8)"/>
      <w:lvlJc w:val="left"/>
      <w:pPr>
        <w:ind w:left="3985" w:hanging="420"/>
      </w:pPr>
    </w:lvl>
    <w:lvl w:ilvl="8" w:tplc="0409001B" w:tentative="1">
      <w:start w:val="1"/>
      <w:numFmt w:val="lowerRoman"/>
      <w:lvlText w:val="%9."/>
      <w:lvlJc w:val="right"/>
      <w:pPr>
        <w:ind w:left="4405" w:hanging="420"/>
      </w:pPr>
    </w:lvl>
  </w:abstractNum>
  <w:abstractNum w:abstractNumId="7">
    <w:nsid w:val="229A28D6"/>
    <w:multiLevelType w:val="hybridMultilevel"/>
    <w:tmpl w:val="668094D0"/>
    <w:lvl w:ilvl="0" w:tplc="54B401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87002B"/>
    <w:multiLevelType w:val="hybridMultilevel"/>
    <w:tmpl w:val="23967F5E"/>
    <w:lvl w:ilvl="0" w:tplc="C652C6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F7C699E"/>
    <w:multiLevelType w:val="hybridMultilevel"/>
    <w:tmpl w:val="EB5E09CA"/>
    <w:lvl w:ilvl="0" w:tplc="FBF214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036B15"/>
    <w:multiLevelType w:val="hybridMultilevel"/>
    <w:tmpl w:val="025CD3FC"/>
    <w:lvl w:ilvl="0" w:tplc="1304FB1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379D3EEB"/>
    <w:multiLevelType w:val="hybridMultilevel"/>
    <w:tmpl w:val="442474E2"/>
    <w:lvl w:ilvl="0" w:tplc="D78476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85974E3"/>
    <w:multiLevelType w:val="hybridMultilevel"/>
    <w:tmpl w:val="A232E946"/>
    <w:lvl w:ilvl="0" w:tplc="5B984F1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94A0452"/>
    <w:multiLevelType w:val="hybridMultilevel"/>
    <w:tmpl w:val="F92E182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CF12589"/>
    <w:multiLevelType w:val="hybridMultilevel"/>
    <w:tmpl w:val="6A162E0A"/>
    <w:lvl w:ilvl="0" w:tplc="C7129750">
      <w:start w:val="1"/>
      <w:numFmt w:val="decimal"/>
      <w:lvlText w:val="%1、"/>
      <w:lvlJc w:val="left"/>
      <w:pPr>
        <w:ind w:left="28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7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2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02" w:hanging="420"/>
      </w:pPr>
      <w:rPr>
        <w:rFonts w:cs="Times New Roman"/>
      </w:rPr>
    </w:lvl>
  </w:abstractNum>
  <w:abstractNum w:abstractNumId="15">
    <w:nsid w:val="3D4075CD"/>
    <w:multiLevelType w:val="hybridMultilevel"/>
    <w:tmpl w:val="40F08566"/>
    <w:lvl w:ilvl="0" w:tplc="5F78D42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3BF210A4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3DEF399C"/>
    <w:multiLevelType w:val="hybridMultilevel"/>
    <w:tmpl w:val="AC8C022C"/>
    <w:lvl w:ilvl="0" w:tplc="86E454D4">
      <w:start w:val="1"/>
      <w:numFmt w:val="decimalEnclosedCircle"/>
      <w:lvlText w:val="%1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7">
    <w:nsid w:val="3E61589C"/>
    <w:multiLevelType w:val="hybridMultilevel"/>
    <w:tmpl w:val="C5C21BE2"/>
    <w:lvl w:ilvl="0" w:tplc="37FAC3B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B1E6E48">
      <w:start w:val="3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41F17914"/>
    <w:multiLevelType w:val="hybridMultilevel"/>
    <w:tmpl w:val="2486B034"/>
    <w:lvl w:ilvl="0" w:tplc="E3C48260">
      <w:start w:val="1"/>
      <w:numFmt w:val="decimalEnclosedCircle"/>
      <w:lvlText w:val="%1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9">
    <w:nsid w:val="42340A87"/>
    <w:multiLevelType w:val="hybridMultilevel"/>
    <w:tmpl w:val="BDF2A732"/>
    <w:lvl w:ilvl="0" w:tplc="3CC0F5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9A7539F"/>
    <w:multiLevelType w:val="hybridMultilevel"/>
    <w:tmpl w:val="AC548784"/>
    <w:lvl w:ilvl="0" w:tplc="889436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9F57102"/>
    <w:multiLevelType w:val="hybridMultilevel"/>
    <w:tmpl w:val="A44C99C2"/>
    <w:lvl w:ilvl="0" w:tplc="D34CBD7A">
      <w:start w:val="1"/>
      <w:numFmt w:val="japaneseCounting"/>
      <w:lvlText w:val="%1、"/>
      <w:lvlJc w:val="left"/>
      <w:pPr>
        <w:ind w:left="1300" w:hanging="6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65" w:hanging="420"/>
      </w:pPr>
    </w:lvl>
    <w:lvl w:ilvl="2" w:tplc="0409001B" w:tentative="1">
      <w:start w:val="1"/>
      <w:numFmt w:val="lowerRoman"/>
      <w:lvlText w:val="%3."/>
      <w:lvlJc w:val="righ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9" w:tentative="1">
      <w:start w:val="1"/>
      <w:numFmt w:val="lowerLetter"/>
      <w:lvlText w:val="%5)"/>
      <w:lvlJc w:val="left"/>
      <w:pPr>
        <w:ind w:left="2725" w:hanging="420"/>
      </w:pPr>
    </w:lvl>
    <w:lvl w:ilvl="5" w:tplc="0409001B" w:tentative="1">
      <w:start w:val="1"/>
      <w:numFmt w:val="lowerRoman"/>
      <w:lvlText w:val="%6."/>
      <w:lvlJc w:val="righ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9" w:tentative="1">
      <w:start w:val="1"/>
      <w:numFmt w:val="lowerLetter"/>
      <w:lvlText w:val="%8)"/>
      <w:lvlJc w:val="left"/>
      <w:pPr>
        <w:ind w:left="3985" w:hanging="420"/>
      </w:pPr>
    </w:lvl>
    <w:lvl w:ilvl="8" w:tplc="0409001B" w:tentative="1">
      <w:start w:val="1"/>
      <w:numFmt w:val="lowerRoman"/>
      <w:lvlText w:val="%9."/>
      <w:lvlJc w:val="right"/>
      <w:pPr>
        <w:ind w:left="4405" w:hanging="420"/>
      </w:pPr>
    </w:lvl>
  </w:abstractNum>
  <w:abstractNum w:abstractNumId="22">
    <w:nsid w:val="4C4372F1"/>
    <w:multiLevelType w:val="hybridMultilevel"/>
    <w:tmpl w:val="334AEE8A"/>
    <w:lvl w:ilvl="0" w:tplc="C19E458A">
      <w:start w:val="1"/>
      <w:numFmt w:val="decimal"/>
      <w:lvlText w:val="（%1）"/>
      <w:lvlJc w:val="left"/>
      <w:pPr>
        <w:ind w:left="170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23">
    <w:nsid w:val="4DBF697B"/>
    <w:multiLevelType w:val="hybridMultilevel"/>
    <w:tmpl w:val="10E224CE"/>
    <w:lvl w:ilvl="0" w:tplc="E608461C">
      <w:start w:val="1"/>
      <w:numFmt w:val="decimalEnclosedCircle"/>
      <w:lvlText w:val="%1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24">
    <w:nsid w:val="4FAA755C"/>
    <w:multiLevelType w:val="hybridMultilevel"/>
    <w:tmpl w:val="1FDCC17C"/>
    <w:lvl w:ilvl="0" w:tplc="AC4417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0922FED"/>
    <w:multiLevelType w:val="hybridMultilevel"/>
    <w:tmpl w:val="11F8BC38"/>
    <w:lvl w:ilvl="0" w:tplc="69A203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279403F"/>
    <w:multiLevelType w:val="hybridMultilevel"/>
    <w:tmpl w:val="0BC6FE72"/>
    <w:lvl w:ilvl="0" w:tplc="0B1A60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56DD2AF4"/>
    <w:multiLevelType w:val="hybridMultilevel"/>
    <w:tmpl w:val="3D041F3C"/>
    <w:lvl w:ilvl="0" w:tplc="8A22E1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9F608CB"/>
    <w:multiLevelType w:val="hybridMultilevel"/>
    <w:tmpl w:val="A530CC50"/>
    <w:lvl w:ilvl="0" w:tplc="44E6931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5AEF4551"/>
    <w:multiLevelType w:val="hybridMultilevel"/>
    <w:tmpl w:val="F2B47A94"/>
    <w:lvl w:ilvl="0" w:tplc="332EBB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CF95D27"/>
    <w:multiLevelType w:val="singleLevel"/>
    <w:tmpl w:val="5CF95D27"/>
    <w:lvl w:ilvl="0">
      <w:start w:val="1"/>
      <w:numFmt w:val="decimal"/>
      <w:suff w:val="nothing"/>
      <w:lvlText w:val="%1、"/>
      <w:lvlJc w:val="left"/>
    </w:lvl>
  </w:abstractNum>
  <w:abstractNum w:abstractNumId="31">
    <w:nsid w:val="5EAB01C7"/>
    <w:multiLevelType w:val="hybridMultilevel"/>
    <w:tmpl w:val="79646BB0"/>
    <w:lvl w:ilvl="0" w:tplc="9BD0E204">
      <w:start w:val="1"/>
      <w:numFmt w:val="decimal"/>
      <w:lvlText w:val="（%1）"/>
      <w:lvlJc w:val="left"/>
      <w:pPr>
        <w:ind w:left="170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5" w:hanging="420"/>
      </w:pPr>
    </w:lvl>
    <w:lvl w:ilvl="2" w:tplc="0409001B" w:tentative="1">
      <w:start w:val="1"/>
      <w:numFmt w:val="lowerRoman"/>
      <w:lvlText w:val="%3."/>
      <w:lvlJc w:val="righ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9" w:tentative="1">
      <w:start w:val="1"/>
      <w:numFmt w:val="lowerLetter"/>
      <w:lvlText w:val="%5)"/>
      <w:lvlJc w:val="left"/>
      <w:pPr>
        <w:ind w:left="2725" w:hanging="420"/>
      </w:pPr>
    </w:lvl>
    <w:lvl w:ilvl="5" w:tplc="0409001B" w:tentative="1">
      <w:start w:val="1"/>
      <w:numFmt w:val="lowerRoman"/>
      <w:lvlText w:val="%6."/>
      <w:lvlJc w:val="righ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9" w:tentative="1">
      <w:start w:val="1"/>
      <w:numFmt w:val="lowerLetter"/>
      <w:lvlText w:val="%8)"/>
      <w:lvlJc w:val="left"/>
      <w:pPr>
        <w:ind w:left="3985" w:hanging="420"/>
      </w:pPr>
    </w:lvl>
    <w:lvl w:ilvl="8" w:tplc="0409001B" w:tentative="1">
      <w:start w:val="1"/>
      <w:numFmt w:val="lowerRoman"/>
      <w:lvlText w:val="%9."/>
      <w:lvlJc w:val="right"/>
      <w:pPr>
        <w:ind w:left="4405" w:hanging="420"/>
      </w:pPr>
    </w:lvl>
  </w:abstractNum>
  <w:abstractNum w:abstractNumId="32">
    <w:nsid w:val="5EDA2A6E"/>
    <w:multiLevelType w:val="hybridMultilevel"/>
    <w:tmpl w:val="1102EEE6"/>
    <w:lvl w:ilvl="0" w:tplc="B2F863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2505660"/>
    <w:multiLevelType w:val="hybridMultilevel"/>
    <w:tmpl w:val="C5025C3A"/>
    <w:lvl w:ilvl="0" w:tplc="AF58462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4">
    <w:nsid w:val="63BF5D8F"/>
    <w:multiLevelType w:val="hybridMultilevel"/>
    <w:tmpl w:val="947A8D44"/>
    <w:lvl w:ilvl="0" w:tplc="4656A40A">
      <w:start w:val="1"/>
      <w:numFmt w:val="decimalEnclosedCircle"/>
      <w:lvlText w:val="%1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35">
    <w:nsid w:val="678C33A3"/>
    <w:multiLevelType w:val="hybridMultilevel"/>
    <w:tmpl w:val="23D0689E"/>
    <w:lvl w:ilvl="0" w:tplc="043CB534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36">
    <w:nsid w:val="69E66182"/>
    <w:multiLevelType w:val="hybridMultilevel"/>
    <w:tmpl w:val="E962E81C"/>
    <w:lvl w:ilvl="0" w:tplc="8C0C1E68">
      <w:start w:val="3"/>
      <w:numFmt w:val="decimalEnclosedCircle"/>
      <w:lvlText w:val="%1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37">
    <w:nsid w:val="6B1B2BCE"/>
    <w:multiLevelType w:val="hybridMultilevel"/>
    <w:tmpl w:val="2FAC296C"/>
    <w:lvl w:ilvl="0" w:tplc="54C20B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E614CF1"/>
    <w:multiLevelType w:val="hybridMultilevel"/>
    <w:tmpl w:val="0366AFE2"/>
    <w:lvl w:ilvl="0" w:tplc="6EF4EB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FD505BF"/>
    <w:multiLevelType w:val="hybridMultilevel"/>
    <w:tmpl w:val="9B06A35E"/>
    <w:lvl w:ilvl="0" w:tplc="20A6DB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F535FDD"/>
    <w:multiLevelType w:val="hybridMultilevel"/>
    <w:tmpl w:val="5CBE4AA4"/>
    <w:lvl w:ilvl="0" w:tplc="3A02CEA6">
      <w:start w:val="1"/>
      <w:numFmt w:val="japaneseCounting"/>
      <w:lvlText w:val="%1、"/>
      <w:lvlJc w:val="left"/>
      <w:pPr>
        <w:ind w:left="134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35"/>
  </w:num>
  <w:num w:numId="4">
    <w:abstractNumId w:val="12"/>
  </w:num>
  <w:num w:numId="5">
    <w:abstractNumId w:val="4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0"/>
  </w:num>
  <w:num w:numId="9">
    <w:abstractNumId w:val="10"/>
  </w:num>
  <w:num w:numId="10">
    <w:abstractNumId w:val="28"/>
  </w:num>
  <w:num w:numId="11">
    <w:abstractNumId w:val="2"/>
  </w:num>
  <w:num w:numId="12">
    <w:abstractNumId w:val="14"/>
  </w:num>
  <w:num w:numId="13">
    <w:abstractNumId w:val="7"/>
  </w:num>
  <w:num w:numId="14">
    <w:abstractNumId w:val="39"/>
  </w:num>
  <w:num w:numId="15">
    <w:abstractNumId w:val="9"/>
  </w:num>
  <w:num w:numId="16">
    <w:abstractNumId w:val="29"/>
  </w:num>
  <w:num w:numId="17">
    <w:abstractNumId w:val="8"/>
  </w:num>
  <w:num w:numId="18">
    <w:abstractNumId w:val="38"/>
  </w:num>
  <w:num w:numId="19">
    <w:abstractNumId w:val="1"/>
  </w:num>
  <w:num w:numId="20">
    <w:abstractNumId w:val="32"/>
  </w:num>
  <w:num w:numId="21">
    <w:abstractNumId w:val="19"/>
  </w:num>
  <w:num w:numId="22">
    <w:abstractNumId w:val="4"/>
  </w:num>
  <w:num w:numId="23">
    <w:abstractNumId w:val="21"/>
  </w:num>
  <w:num w:numId="24">
    <w:abstractNumId w:val="6"/>
  </w:num>
  <w:num w:numId="25">
    <w:abstractNumId w:val="31"/>
  </w:num>
  <w:num w:numId="26">
    <w:abstractNumId w:val="37"/>
  </w:num>
  <w:num w:numId="27">
    <w:abstractNumId w:val="22"/>
  </w:num>
  <w:num w:numId="28">
    <w:abstractNumId w:val="23"/>
  </w:num>
  <w:num w:numId="29">
    <w:abstractNumId w:val="3"/>
  </w:num>
  <w:num w:numId="30">
    <w:abstractNumId w:val="18"/>
  </w:num>
  <w:num w:numId="31">
    <w:abstractNumId w:val="0"/>
  </w:num>
  <w:num w:numId="32">
    <w:abstractNumId w:val="36"/>
  </w:num>
  <w:num w:numId="33">
    <w:abstractNumId w:val="25"/>
  </w:num>
  <w:num w:numId="34">
    <w:abstractNumId w:val="27"/>
  </w:num>
  <w:num w:numId="35">
    <w:abstractNumId w:val="24"/>
  </w:num>
  <w:num w:numId="36">
    <w:abstractNumId w:val="11"/>
  </w:num>
  <w:num w:numId="37">
    <w:abstractNumId w:val="34"/>
  </w:num>
  <w:num w:numId="38">
    <w:abstractNumId w:val="16"/>
  </w:num>
  <w:num w:numId="39">
    <w:abstractNumId w:val="5"/>
  </w:num>
  <w:num w:numId="40">
    <w:abstractNumId w:val="3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6"/>
  <w:drawingGridVerticalSpacing w:val="59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A6"/>
    <w:rsid w:val="00071BA1"/>
    <w:rsid w:val="00124FAE"/>
    <w:rsid w:val="001A24E1"/>
    <w:rsid w:val="001E6E59"/>
    <w:rsid w:val="002B06A6"/>
    <w:rsid w:val="002E1FB6"/>
    <w:rsid w:val="002F493A"/>
    <w:rsid w:val="00324A7B"/>
    <w:rsid w:val="00336017"/>
    <w:rsid w:val="003B528C"/>
    <w:rsid w:val="003F27E9"/>
    <w:rsid w:val="004042FD"/>
    <w:rsid w:val="004844F4"/>
    <w:rsid w:val="004B03E9"/>
    <w:rsid w:val="0055400A"/>
    <w:rsid w:val="005A452A"/>
    <w:rsid w:val="005C131C"/>
    <w:rsid w:val="00733C95"/>
    <w:rsid w:val="007F33F3"/>
    <w:rsid w:val="008856D5"/>
    <w:rsid w:val="008B15D7"/>
    <w:rsid w:val="008E4B89"/>
    <w:rsid w:val="00900AE1"/>
    <w:rsid w:val="00943B2A"/>
    <w:rsid w:val="00953884"/>
    <w:rsid w:val="00982743"/>
    <w:rsid w:val="00A267C7"/>
    <w:rsid w:val="00A53E4F"/>
    <w:rsid w:val="00A734A5"/>
    <w:rsid w:val="00AE150F"/>
    <w:rsid w:val="00BE6831"/>
    <w:rsid w:val="00C20778"/>
    <w:rsid w:val="00D46BD7"/>
    <w:rsid w:val="00EE0C4B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2EE21D-1362-4582-BD20-383D9D47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eastAsia="方正仿宋简体"/>
      <w:kern w:val="2"/>
      <w:sz w:val="18"/>
      <w:szCs w:val="18"/>
    </w:rPr>
  </w:style>
  <w:style w:type="character" w:styleId="a4">
    <w:name w:val="page number"/>
    <w:basedOn w:val="a0"/>
    <w:uiPriority w:val="99"/>
    <w:rPr>
      <w:rFonts w:cs="Times New Roman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7">
    <w:name w:val="已访问的超链接"/>
    <w:basedOn w:val="a0"/>
    <w:uiPriority w:val="99"/>
    <w:rPr>
      <w:rFonts w:cs="Times New Roman"/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2"/>
      <w:szCs w:val="12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33">
    <w:name w:val="xl3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34">
    <w:name w:val="xl3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36">
    <w:name w:val="xl3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37">
    <w:name w:val="xl3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38">
    <w:name w:val="xl3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0"/>
    <w:uiPriority w:val="99"/>
    <w:semiHidden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Pr>
      <w:rFonts w:eastAsia="方正仿宋简体"/>
      <w:kern w:val="2"/>
      <w:sz w:val="0"/>
      <w:szCs w:val="0"/>
    </w:rPr>
  </w:style>
  <w:style w:type="paragraph" w:styleId="a9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Pr>
      <w:rFonts w:eastAsia="方正仿宋简体"/>
      <w:kern w:val="2"/>
      <w:sz w:val="18"/>
      <w:szCs w:val="18"/>
    </w:rPr>
  </w:style>
  <w:style w:type="character" w:customStyle="1" w:styleId="style311">
    <w:name w:val="style311"/>
    <w:basedOn w:val="a0"/>
    <w:rPr>
      <w:rFonts w:cs="Times New Roman"/>
      <w:sz w:val="20"/>
      <w:szCs w:val="20"/>
    </w:rPr>
  </w:style>
  <w:style w:type="paragraph" w:styleId="aa">
    <w:name w:val="Plain Text"/>
    <w:basedOn w:val="a"/>
    <w:link w:val="Char2"/>
    <w:uiPriority w:val="9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a"/>
    <w:uiPriority w:val="99"/>
    <w:semiHidden/>
    <w:rPr>
      <w:rFonts w:ascii="宋体" w:hAnsi="Courier New" w:cs="Courier New"/>
      <w:kern w:val="2"/>
      <w:sz w:val="21"/>
      <w:szCs w:val="21"/>
    </w:rPr>
  </w:style>
  <w:style w:type="paragraph" w:styleId="ab">
    <w:name w:val="Date"/>
    <w:basedOn w:val="a"/>
    <w:next w:val="a"/>
    <w:link w:val="Char3"/>
    <w:uiPriority w:val="99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Pr>
      <w:rFonts w:eastAsia="方正仿宋简体"/>
      <w:kern w:val="2"/>
      <w:sz w:val="32"/>
      <w:szCs w:val="24"/>
    </w:rPr>
  </w:style>
  <w:style w:type="paragraph" w:customStyle="1" w:styleId="3dfont">
    <w:name w:val="3dfon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FF0000"/>
      <w:kern w:val="0"/>
      <w:sz w:val="27"/>
      <w:szCs w:val="27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paragraph" w:customStyle="1" w:styleId="Char10">
    <w:name w:val="Char1"/>
    <w:basedOn w:val="a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character" w:styleId="ac">
    <w:name w:val="Emphasis"/>
    <w:basedOn w:val="a0"/>
    <w:uiPriority w:val="20"/>
    <w:qFormat/>
    <w:rPr>
      <w:rFonts w:cs="Times New Roman"/>
      <w:color w:val="CC0000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paragraph" w:customStyle="1" w:styleId="Char5">
    <w:name w:val="Char"/>
    <w:basedOn w:val="a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4B4E7-318B-49D2-AABC-191DA3F0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677</Characters>
  <Application>Microsoft Office Word</Application>
  <DocSecurity>0</DocSecurity>
  <Lines>5</Lines>
  <Paragraphs>1</Paragraphs>
  <ScaleCrop>false</ScaleCrop>
  <Company>安全环保处</Company>
  <LinksUpToDate>false</LinksUpToDate>
  <CharactersWithSpaces>794</CharactersWithSpaces>
  <SharedDoc>false</SharedDoc>
  <HLinks>
    <vt:vector size="6" baseType="variant">
      <vt:variant>
        <vt:i4>1441894</vt:i4>
      </vt:variant>
      <vt:variant>
        <vt:i4>0</vt:i4>
      </vt:variant>
      <vt:variant>
        <vt:i4>0</vt:i4>
      </vt:variant>
      <vt:variant>
        <vt:i4>5</vt:i4>
      </vt:variant>
      <vt:variant>
        <vt:lpwstr>mailto:rongguodong.slyt@sinopec.com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关于做好2008年安全环保培训教育工作的通知</dc:title>
  <dc:subject/>
  <dc:creator>jp</dc:creator>
  <cp:keywords/>
  <cp:lastModifiedBy>张志强（信息中心）</cp:lastModifiedBy>
  <cp:revision>2</cp:revision>
  <cp:lastPrinted>2018-04-24T00:08:00Z</cp:lastPrinted>
  <dcterms:created xsi:type="dcterms:W3CDTF">2018-04-24T00:59:00Z</dcterms:created>
  <dcterms:modified xsi:type="dcterms:W3CDTF">2018-04-24T00:59:00Z</dcterms:modified>
</cp:coreProperties>
</file>